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1F9" w:rsidRDefault="007F4D49" w:rsidP="007F4D49">
      <w:pPr>
        <w:spacing w:after="0" w:line="240" w:lineRule="auto"/>
        <w:rPr>
          <w:rFonts w:ascii="Franklin Gothic Book" w:hAnsi="Franklin Gothic Book"/>
        </w:rPr>
      </w:pPr>
      <w:r w:rsidRPr="007F4D49">
        <w:rPr>
          <w:rFonts w:ascii="Franklin Gothic Book" w:hAnsi="Franklin Gothic Book"/>
          <w:noProof/>
        </w:rPr>
        <w:drawing>
          <wp:inline distT="0" distB="0" distL="0" distR="0">
            <wp:extent cx="1263687" cy="504749"/>
            <wp:effectExtent l="19050" t="0" r="0" b="0"/>
            <wp:docPr id="1" name="Picture 0" descr="wendel_Black.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ndel_Black.emf"/>
                    <pic:cNvPicPr/>
                  </pic:nvPicPr>
                  <pic:blipFill>
                    <a:blip r:embed="rId4" cstate="print"/>
                    <a:stretch>
                      <a:fillRect/>
                    </a:stretch>
                  </pic:blipFill>
                  <pic:spPr>
                    <a:xfrm>
                      <a:off x="0" y="0"/>
                      <a:ext cx="1263702" cy="504755"/>
                    </a:xfrm>
                    <a:prstGeom prst="rect">
                      <a:avLst/>
                    </a:prstGeom>
                  </pic:spPr>
                </pic:pic>
              </a:graphicData>
            </a:graphic>
          </wp:inline>
        </w:drawing>
      </w:r>
    </w:p>
    <w:p w:rsidR="00F36E54" w:rsidRPr="007F4D49" w:rsidRDefault="00F36E54" w:rsidP="007F4D49">
      <w:pPr>
        <w:spacing w:after="0" w:line="240" w:lineRule="auto"/>
        <w:rPr>
          <w:rFonts w:ascii="Franklin Gothic Book" w:hAnsi="Franklin Gothic Book"/>
        </w:rPr>
      </w:pPr>
    </w:p>
    <w:p w:rsidR="007F4D49" w:rsidRPr="007F4D49" w:rsidRDefault="007F4D49" w:rsidP="007F4D49">
      <w:pPr>
        <w:spacing w:after="0" w:line="240" w:lineRule="auto"/>
        <w:rPr>
          <w:rFonts w:ascii="Franklin Gothic Medium" w:hAnsi="Franklin Gothic Medium"/>
        </w:rPr>
      </w:pPr>
    </w:p>
    <w:p w:rsidR="007F4D49" w:rsidRDefault="007F4D49" w:rsidP="007F4D49">
      <w:pPr>
        <w:spacing w:after="0" w:line="240" w:lineRule="auto"/>
        <w:rPr>
          <w:rFonts w:ascii="Franklin Gothic Medium" w:hAnsi="Franklin Gothic Medium"/>
        </w:rPr>
      </w:pPr>
      <w:r w:rsidRPr="007F4D49">
        <w:rPr>
          <w:rFonts w:ascii="Franklin Gothic Medium" w:hAnsi="Franklin Gothic Medium"/>
        </w:rPr>
        <w:t> </w:t>
      </w:r>
      <w:r w:rsidRPr="007F4D49">
        <w:rPr>
          <w:rFonts w:ascii="Franklin Gothic Medium" w:hAnsi="Franklin Gothic Medium"/>
          <w:bCs/>
        </w:rPr>
        <w:t>11</w:t>
      </w:r>
      <w:r w:rsidRPr="007F4D49">
        <w:rPr>
          <w:rFonts w:ascii="Franklin Gothic Medium" w:hAnsi="Franklin Gothic Medium"/>
          <w:bCs/>
          <w:vertAlign w:val="superscript"/>
        </w:rPr>
        <w:t>th</w:t>
      </w:r>
      <w:r w:rsidRPr="007F4D49">
        <w:rPr>
          <w:rFonts w:ascii="Franklin Gothic Medium" w:hAnsi="Franklin Gothic Medium"/>
          <w:bCs/>
        </w:rPr>
        <w:t> Annual Smart Growth Summit</w:t>
      </w:r>
      <w:r w:rsidRPr="007F4D49">
        <w:rPr>
          <w:rFonts w:ascii="Franklin Gothic Medium" w:hAnsi="Franklin Gothic Medium"/>
        </w:rPr>
        <w:t>, </w:t>
      </w:r>
      <w:r>
        <w:rPr>
          <w:rFonts w:ascii="Franklin Gothic Medium" w:hAnsi="Franklin Gothic Medium"/>
          <w:bCs/>
        </w:rPr>
        <w:t>Friday, November 16, 2012</w:t>
      </w:r>
      <w:r w:rsidRPr="007F4D49">
        <w:rPr>
          <w:rFonts w:ascii="Franklin Gothic Medium" w:hAnsi="Franklin Gothic Medium"/>
        </w:rPr>
        <w:t xml:space="preserve">  </w:t>
      </w:r>
    </w:p>
    <w:p w:rsidR="007F4D49" w:rsidRPr="007F4D49" w:rsidRDefault="007F4D49" w:rsidP="007F4D49">
      <w:pPr>
        <w:spacing w:after="0" w:line="240" w:lineRule="auto"/>
        <w:rPr>
          <w:rFonts w:ascii="Franklin Gothic Medium" w:hAnsi="Franklin Gothic Medium"/>
        </w:rPr>
      </w:pPr>
    </w:p>
    <w:p w:rsidR="007F4D49" w:rsidRPr="007F4D49" w:rsidRDefault="007F4D49" w:rsidP="007F4D49">
      <w:pPr>
        <w:spacing w:after="0" w:line="240" w:lineRule="auto"/>
        <w:rPr>
          <w:rFonts w:ascii="Franklin Gothic Medium" w:hAnsi="Franklin Gothic Medium"/>
        </w:rPr>
      </w:pPr>
      <w:r w:rsidRPr="007F4D49">
        <w:rPr>
          <w:rFonts w:ascii="Franklin Gothic Medium" w:hAnsi="Franklin Gothic Medium"/>
        </w:rPr>
        <w:t>Aliesa M. Adelman, LEED AP BD+C</w:t>
      </w:r>
    </w:p>
    <w:p w:rsidR="007F4D49" w:rsidRDefault="007F4D49" w:rsidP="007F4D49">
      <w:pPr>
        <w:spacing w:after="0" w:line="240" w:lineRule="auto"/>
        <w:rPr>
          <w:rFonts w:ascii="Franklin Gothic Medium" w:hAnsi="Franklin Gothic Medium"/>
        </w:rPr>
      </w:pPr>
      <w:r w:rsidRPr="007F4D49">
        <w:rPr>
          <w:rFonts w:ascii="Franklin Gothic Medium" w:hAnsi="Franklin Gothic Medium"/>
        </w:rPr>
        <w:t>Sustainable Design Coordinator</w:t>
      </w:r>
    </w:p>
    <w:p w:rsidR="007F4D49" w:rsidRPr="007F4D49" w:rsidRDefault="007F4D49" w:rsidP="007F4D49">
      <w:pPr>
        <w:spacing w:after="0" w:line="240" w:lineRule="auto"/>
        <w:rPr>
          <w:rFonts w:ascii="Franklin Gothic Medium" w:hAnsi="Franklin Gothic Medium"/>
        </w:rPr>
      </w:pPr>
      <w:r>
        <w:rPr>
          <w:rFonts w:ascii="Franklin Gothic Medium" w:hAnsi="Franklin Gothic Medium"/>
        </w:rPr>
        <w:t>Wendel</w:t>
      </w:r>
    </w:p>
    <w:p w:rsidR="007F4D49" w:rsidRPr="007F4D49" w:rsidRDefault="007F4D49" w:rsidP="007F4D49">
      <w:pPr>
        <w:spacing w:after="0" w:line="240" w:lineRule="auto"/>
        <w:rPr>
          <w:rFonts w:ascii="Franklin Gothic Book" w:hAnsi="Franklin Gothic Book"/>
        </w:rPr>
      </w:pPr>
    </w:p>
    <w:p w:rsidR="007F4D49" w:rsidRDefault="007F4D49" w:rsidP="007F4D49">
      <w:pPr>
        <w:spacing w:after="0" w:line="240" w:lineRule="auto"/>
        <w:rPr>
          <w:rFonts w:ascii="Franklin Gothic Book" w:hAnsi="Franklin Gothic Book"/>
        </w:rPr>
      </w:pPr>
      <w:r w:rsidRPr="007F4D49">
        <w:rPr>
          <w:rFonts w:ascii="Franklin Gothic Book" w:hAnsi="Franklin Gothic Book"/>
        </w:rPr>
        <w:t xml:space="preserve">Aliesa Adelman is the Sustainability Coordinator at Wendel and supports design and construction sustainability efforts for energy efficiency, natural resource conservation, and indoor environmental quality. Aliesa collaborates with the architectural, engineering, and planning teams to analyze opportunities for integrating sustainable design, principles, and technologies into projects.  </w:t>
      </w:r>
    </w:p>
    <w:p w:rsidR="007F4D49" w:rsidRDefault="007F4D49" w:rsidP="007F4D49">
      <w:pPr>
        <w:spacing w:after="0" w:line="240" w:lineRule="auto"/>
        <w:rPr>
          <w:rFonts w:ascii="Franklin Gothic Book" w:hAnsi="Franklin Gothic Book"/>
        </w:rPr>
      </w:pPr>
    </w:p>
    <w:p w:rsidR="007F4D49" w:rsidRDefault="007F4D49" w:rsidP="007F4D49">
      <w:pPr>
        <w:spacing w:after="0" w:line="240" w:lineRule="auto"/>
        <w:rPr>
          <w:rFonts w:ascii="Franklin Gothic Book" w:hAnsi="Franklin Gothic Book"/>
        </w:rPr>
      </w:pPr>
      <w:r>
        <w:rPr>
          <w:rFonts w:ascii="Franklin Gothic Book" w:hAnsi="Franklin Gothic Book"/>
        </w:rPr>
        <w:t>Aliesa</w:t>
      </w:r>
      <w:r w:rsidRPr="007F4D49">
        <w:rPr>
          <w:rFonts w:ascii="Franklin Gothic Book" w:hAnsi="Franklin Gothic Book"/>
        </w:rPr>
        <w:t xml:space="preserve"> is a LEED BD+C Accredited Professional, Building Analyst &amp; Envelope Specialist certified professional, and has been working in the environmental field for over 12 years.   In addition to her commercial work, she has been involved with several local and regional environmental initiatives in support of integrating energy efficiency measures into Municipal operations.  </w:t>
      </w:r>
    </w:p>
    <w:p w:rsidR="007F4D49" w:rsidRDefault="007F4D49" w:rsidP="007F4D49">
      <w:pPr>
        <w:spacing w:after="0" w:line="240" w:lineRule="auto"/>
        <w:rPr>
          <w:rFonts w:ascii="Franklin Gothic Book" w:hAnsi="Franklin Gothic Book"/>
        </w:rPr>
      </w:pPr>
    </w:p>
    <w:p w:rsidR="007F4D49" w:rsidRDefault="007F4D49" w:rsidP="007F4D49">
      <w:pPr>
        <w:spacing w:after="0" w:line="240" w:lineRule="auto"/>
        <w:rPr>
          <w:rFonts w:ascii="Franklin Gothic Book" w:hAnsi="Franklin Gothic Book"/>
        </w:rPr>
      </w:pPr>
      <w:r>
        <w:rPr>
          <w:rFonts w:ascii="Franklin Gothic Book" w:hAnsi="Franklin Gothic Book"/>
        </w:rPr>
        <w:t>Aliesa</w:t>
      </w:r>
      <w:r w:rsidRPr="007F4D49">
        <w:rPr>
          <w:rFonts w:ascii="Franklin Gothic Book" w:hAnsi="Franklin Gothic Book"/>
        </w:rPr>
        <w:t xml:space="preserve"> is a participating member of the Western New York Regional Sustainability Plan Working Group for the New York State Energy and Research Development Authority’s Cleaner, Greener Communities program.  She is also an active member of the Western New York Environmental Alliance.  </w:t>
      </w:r>
      <w:r>
        <w:rPr>
          <w:rFonts w:ascii="Franklin Gothic Book" w:hAnsi="Franklin Gothic Book"/>
        </w:rPr>
        <w:t>Her</w:t>
      </w:r>
      <w:r w:rsidRPr="007F4D49">
        <w:rPr>
          <w:rFonts w:ascii="Franklin Gothic Book" w:hAnsi="Franklin Gothic Book"/>
        </w:rPr>
        <w:t xml:space="preserve"> current leadership in the Town of Evan’s Climate Smart Community Department of Environmental Conservation Initiative has facilitated the development of a Greenhouse Gas Emissions Inventory plan and implementation strategy.  She brings her experience and expertise in the environmental field to multidisciplinary projects to help align project goals with the principles of Smart Growth, Complete Streets, and Green Infrastructure.  </w:t>
      </w:r>
    </w:p>
    <w:p w:rsidR="007F4D49" w:rsidRDefault="007F4D49" w:rsidP="007F4D49">
      <w:pPr>
        <w:spacing w:after="0" w:line="240" w:lineRule="auto"/>
        <w:rPr>
          <w:rFonts w:ascii="Franklin Gothic Book" w:hAnsi="Franklin Gothic Book"/>
        </w:rPr>
      </w:pPr>
    </w:p>
    <w:p w:rsidR="007F4D49" w:rsidRPr="007F4D49" w:rsidRDefault="007F4D49" w:rsidP="007F4D49">
      <w:pPr>
        <w:spacing w:after="0" w:line="240" w:lineRule="auto"/>
        <w:rPr>
          <w:rFonts w:ascii="Franklin Gothic Book" w:hAnsi="Franklin Gothic Book"/>
        </w:rPr>
      </w:pPr>
      <w:r>
        <w:rPr>
          <w:rFonts w:ascii="Franklin Gothic Book" w:hAnsi="Franklin Gothic Book"/>
        </w:rPr>
        <w:t>Aliesa’s</w:t>
      </w:r>
      <w:r w:rsidRPr="007F4D49">
        <w:rPr>
          <w:rFonts w:ascii="Franklin Gothic Book" w:hAnsi="Franklin Gothic Book"/>
        </w:rPr>
        <w:t xml:space="preserve"> work was integral in bringing the first Complete Street Summit to the Erie and Niagara County region for policy makers and municipal leaders.   Aliesa is a</w:t>
      </w:r>
      <w:r>
        <w:rPr>
          <w:rFonts w:ascii="Franklin Gothic Book" w:hAnsi="Franklin Gothic Book"/>
        </w:rPr>
        <w:t xml:space="preserve"> certified instructor for the US</w:t>
      </w:r>
      <w:r w:rsidRPr="007F4D49">
        <w:rPr>
          <w:rFonts w:ascii="Franklin Gothic Book" w:hAnsi="Franklin Gothic Book"/>
        </w:rPr>
        <w:t xml:space="preserve"> Green Building Council’s New York Upstate Chapter’s Fundamental Green Building certification course, provides educational seminars on sustainable development strategies to private and public stakeholders, and she uses her experience to promote sustainable practices into Wendel’s corporate culture</w:t>
      </w:r>
      <w:r>
        <w:rPr>
          <w:rFonts w:ascii="Franklin Gothic Book" w:hAnsi="Franklin Gothic Book"/>
        </w:rPr>
        <w:t>.</w:t>
      </w:r>
    </w:p>
    <w:p w:rsidR="007F4D49" w:rsidRPr="007F4D49" w:rsidRDefault="007F4D49" w:rsidP="007F4D49">
      <w:pPr>
        <w:spacing w:after="0" w:line="240" w:lineRule="auto"/>
        <w:rPr>
          <w:rFonts w:ascii="Franklin Gothic Book" w:hAnsi="Franklin Gothic Book"/>
        </w:rPr>
      </w:pPr>
    </w:p>
    <w:p w:rsidR="007F4D49" w:rsidRPr="007F4D49" w:rsidRDefault="007F4D49" w:rsidP="007F4D49">
      <w:pPr>
        <w:spacing w:after="0" w:line="240" w:lineRule="auto"/>
        <w:rPr>
          <w:rFonts w:ascii="Franklin Gothic Book" w:hAnsi="Franklin Gothic Book"/>
        </w:rPr>
      </w:pPr>
    </w:p>
    <w:p w:rsidR="007F4D49" w:rsidRPr="007F4D49" w:rsidRDefault="007F4D49" w:rsidP="007F4D49">
      <w:pPr>
        <w:spacing w:after="0" w:line="240" w:lineRule="auto"/>
        <w:rPr>
          <w:rFonts w:ascii="Franklin Gothic Book" w:hAnsi="Franklin Gothic Book"/>
        </w:rPr>
      </w:pPr>
    </w:p>
    <w:p w:rsidR="007F4D49" w:rsidRPr="007F4D49" w:rsidRDefault="007F4D49" w:rsidP="007F4D49">
      <w:pPr>
        <w:spacing w:after="0" w:line="240" w:lineRule="auto"/>
        <w:rPr>
          <w:rFonts w:ascii="Franklin Gothic Book" w:hAnsi="Franklin Gothic Book"/>
        </w:rPr>
      </w:pPr>
      <w:r w:rsidRPr="007F4D49">
        <w:rPr>
          <w:rFonts w:ascii="Franklin Gothic Book" w:hAnsi="Franklin Gothic Book"/>
        </w:rPr>
        <w:t> </w:t>
      </w:r>
    </w:p>
    <w:sectPr w:rsidR="007F4D49" w:rsidRPr="007F4D49" w:rsidSect="009261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7F4D49"/>
    <w:rsid w:val="000E4EF4"/>
    <w:rsid w:val="001C232D"/>
    <w:rsid w:val="001E19BC"/>
    <w:rsid w:val="003D2E97"/>
    <w:rsid w:val="00430124"/>
    <w:rsid w:val="004E2D11"/>
    <w:rsid w:val="005A2C6B"/>
    <w:rsid w:val="006E53BA"/>
    <w:rsid w:val="007876ED"/>
    <w:rsid w:val="007F4D49"/>
    <w:rsid w:val="008072FD"/>
    <w:rsid w:val="00826A45"/>
    <w:rsid w:val="008770ED"/>
    <w:rsid w:val="00893F74"/>
    <w:rsid w:val="008E33D0"/>
    <w:rsid w:val="009261F9"/>
    <w:rsid w:val="009F40E6"/>
    <w:rsid w:val="00AD6672"/>
    <w:rsid w:val="00CE1210"/>
    <w:rsid w:val="00CF6123"/>
    <w:rsid w:val="00D24400"/>
    <w:rsid w:val="00D25A17"/>
    <w:rsid w:val="00DD0D8F"/>
    <w:rsid w:val="00E02F95"/>
    <w:rsid w:val="00EB1759"/>
    <w:rsid w:val="00EB2FEE"/>
    <w:rsid w:val="00F0279F"/>
    <w:rsid w:val="00F241B0"/>
    <w:rsid w:val="00F36E54"/>
    <w:rsid w:val="00F522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1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4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D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317</Words>
  <Characters>1812</Characters>
  <Application>Microsoft Office Word</Application>
  <DocSecurity>0</DocSecurity>
  <Lines>15</Lines>
  <Paragraphs>4</Paragraphs>
  <ScaleCrop>false</ScaleCrop>
  <Company>Wendel Duchscherer</Company>
  <LinksUpToDate>false</LinksUpToDate>
  <CharactersWithSpaces>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Barbard Sandall</dc:creator>
  <cp:lastModifiedBy>Barbard Sandall</cp:lastModifiedBy>
  <cp:revision>2</cp:revision>
  <dcterms:created xsi:type="dcterms:W3CDTF">2012-10-15T18:50:00Z</dcterms:created>
  <dcterms:modified xsi:type="dcterms:W3CDTF">2012-10-31T18:14:00Z</dcterms:modified>
</cp:coreProperties>
</file>