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EC9" w:rsidRDefault="002D347C">
      <w:r>
        <w:rPr>
          <w:b/>
        </w:rPr>
        <w:t>Breakfast Plenary Session</w:t>
      </w:r>
      <w:r>
        <w:br/>
      </w:r>
    </w:p>
    <w:p w:rsidR="002D347C" w:rsidRPr="002D347C" w:rsidRDefault="002D347C" w:rsidP="002D347C">
      <w:r w:rsidRPr="002D347C">
        <w:rPr>
          <w:b/>
          <w:bCs/>
        </w:rPr>
        <w:t>Kenneth Daly</w:t>
      </w:r>
      <w:r w:rsidR="00AC399E" w:rsidRPr="00AC399E">
        <w:rPr>
          <w:bCs/>
        </w:rPr>
        <w:t>,</w:t>
      </w:r>
      <w:r w:rsidRPr="002D347C">
        <w:rPr>
          <w:b/>
          <w:bCs/>
        </w:rPr>
        <w:t> </w:t>
      </w:r>
      <w:r w:rsidRPr="002D347C">
        <w:t>of </w:t>
      </w:r>
      <w:r w:rsidRPr="002D347C">
        <w:rPr>
          <w:b/>
          <w:bCs/>
        </w:rPr>
        <w:t>National Grid</w:t>
      </w:r>
      <w:r w:rsidR="00AC399E" w:rsidRPr="00AC399E">
        <w:rPr>
          <w:bCs/>
        </w:rPr>
        <w:t>,</w:t>
      </w:r>
      <w:r w:rsidRPr="002D347C">
        <w:rPr>
          <w:b/>
          <w:bCs/>
        </w:rPr>
        <w:t> </w:t>
      </w:r>
      <w:r w:rsidRPr="002D347C">
        <w:t xml:space="preserve">spoke to crowd of 500 people during the breakfast plenary about National Grid’s response and progress one year after </w:t>
      </w:r>
      <w:proofErr w:type="spellStart"/>
      <w:r w:rsidR="00AC399E">
        <w:t>Superstorm</w:t>
      </w:r>
      <w:proofErr w:type="spellEnd"/>
      <w:r w:rsidRPr="002D347C">
        <w:t xml:space="preserve"> Sandy. About 140,000 gas customers were impacted during the storm and during this time restoring utilities was the main focus, a task that was completed within a week. Daly added that the assistance National Grid received, 46 crew companies in all, was one of the largest efforts of its kind and it is inspiring to see the efforts continue a year later. Daly </w:t>
      </w:r>
      <w:r w:rsidR="00E75050">
        <w:t>talked about</w:t>
      </w:r>
      <w:r w:rsidRPr="002D347C">
        <w:t xml:space="preserve"> the future of LIPA and </w:t>
      </w:r>
      <w:r w:rsidR="00E75050">
        <w:t>said</w:t>
      </w:r>
      <w:r w:rsidRPr="002D347C">
        <w:t xml:space="preserve"> National Grid is committed to a successful transitioning process from LIPA MSA to PSEG-LI, with more than 1,900 National Grid employees transitioning as well. He ensured that the company will be guiding their customers through the transition, enhancing their presence across Long Island communities, and growing the Long Island gas business and energy efficiency programs. He also took the time to review some of the current programs, grants, and projects that will help enable Smart Growth, including:  the Cinderella program, which has been successful for over 40 years, that recently award an economic development grant to Cathedral Place Apartments, New Cassel; award-winning energy efficiency programs which have given $10 million to fund natural gas energy efficiency, $9 million of annual gas thermal savings, particularly a recent grant to Canon North American headquarters, and the Northport VA Hospital conversion, which is the largest oil-to-gas conversion on Long Island. Daly said National Grid will continue to improve customer service, mitigate bill impacts, and invest </w:t>
      </w:r>
      <w:r w:rsidR="00E75050">
        <w:t xml:space="preserve">to </w:t>
      </w:r>
      <w:r w:rsidRPr="002D347C">
        <w:t>harden and grow natural gas infrastructure.</w:t>
      </w:r>
      <w:r>
        <w:br/>
      </w:r>
      <w:r>
        <w:br/>
      </w:r>
      <w:r w:rsidRPr="002D347C">
        <w:rPr>
          <w:b/>
          <w:bCs/>
        </w:rPr>
        <w:t xml:space="preserve">Nassau County Executive Ed </w:t>
      </w:r>
      <w:proofErr w:type="spellStart"/>
      <w:r w:rsidRPr="002D347C">
        <w:rPr>
          <w:b/>
          <w:bCs/>
        </w:rPr>
        <w:t>Mangano</w:t>
      </w:r>
      <w:proofErr w:type="spellEnd"/>
      <w:r w:rsidRPr="002D347C">
        <w:rPr>
          <w:b/>
          <w:bCs/>
        </w:rPr>
        <w:t> </w:t>
      </w:r>
      <w:r w:rsidRPr="002D347C">
        <w:t xml:space="preserve">thanked Vision Long Island for their hard work, </w:t>
      </w:r>
      <w:r w:rsidR="00E75050">
        <w:t>and</w:t>
      </w:r>
      <w:r w:rsidRPr="002D347C">
        <w:t xml:space="preserve"> talked about their partnership in turning several brownfields in great projects. He discussed the importance of providing people, especially younger generations, with excellent transportation service and affordable housing choices.</w:t>
      </w:r>
      <w:r w:rsidR="00E75050">
        <w:br/>
      </w:r>
      <w:r w:rsidR="00E75050">
        <w:br/>
      </w:r>
      <w:r w:rsidRPr="002D347C">
        <w:t xml:space="preserve">“We want to maximize open and available space and build a </w:t>
      </w:r>
      <w:r w:rsidR="00E75050">
        <w:t>stronger, smarter Nassau County,</w:t>
      </w:r>
      <w:r w:rsidRPr="002D347C">
        <w:t>”</w:t>
      </w:r>
      <w:r w:rsidR="00E75050">
        <w:t xml:space="preserve"> </w:t>
      </w:r>
      <w:proofErr w:type="spellStart"/>
      <w:r w:rsidR="00E75050">
        <w:t>Mangano</w:t>
      </w:r>
      <w:proofErr w:type="spellEnd"/>
      <w:r w:rsidR="00E75050">
        <w:t xml:space="preserve"> said.</w:t>
      </w:r>
      <w:r w:rsidR="00E75050">
        <w:br/>
      </w:r>
      <w:r w:rsidR="00E75050">
        <w:br/>
      </w:r>
      <w:r w:rsidRPr="002D347C">
        <w:t xml:space="preserve">He </w:t>
      </w:r>
      <w:r w:rsidR="00E75050">
        <w:t xml:space="preserve">also </w:t>
      </w:r>
      <w:r w:rsidRPr="002D347C">
        <w:t>talked about his vision for the county post-Sandy, “we want to strengthen our most important resources and get people back in their homes, get the relief for those who need it, and get small businesses up and running.”</w:t>
      </w:r>
      <w:r>
        <w:br/>
      </w:r>
      <w:r>
        <w:br/>
      </w:r>
      <w:r w:rsidRPr="002D347C">
        <w:t>He ended with a hopeful note, stating that the county is seeing positive economic indicators, such as low employment rate, great sales tax revenues, and the return of many companies.</w:t>
      </w:r>
      <w:r w:rsidR="00E75050">
        <w:br/>
      </w:r>
      <w:r w:rsidR="00E75050">
        <w:br/>
      </w:r>
      <w:r w:rsidRPr="002D347C">
        <w:t>“We want our communities to be</w:t>
      </w:r>
      <w:r w:rsidR="00E75050">
        <w:t xml:space="preserve"> better, to grow, and to thrive,</w:t>
      </w:r>
      <w:r w:rsidRPr="002D347C">
        <w:t>”</w:t>
      </w:r>
      <w:r w:rsidR="00E75050">
        <w:t xml:space="preserve"> the county executive said.</w:t>
      </w:r>
      <w:r>
        <w:br/>
      </w:r>
      <w:r>
        <w:br/>
      </w:r>
      <w:r w:rsidRPr="002D347C">
        <w:t>The breakfast panel, </w:t>
      </w:r>
      <w:r w:rsidRPr="002D347C">
        <w:rPr>
          <w:b/>
          <w:bCs/>
        </w:rPr>
        <w:t>State of the Towns &amp; Villages</w:t>
      </w:r>
      <w:r w:rsidRPr="002D347C">
        <w:t>, was led by </w:t>
      </w:r>
      <w:proofErr w:type="spellStart"/>
      <w:r w:rsidRPr="002D347C">
        <w:rPr>
          <w:b/>
          <w:bCs/>
        </w:rPr>
        <w:t>Joye</w:t>
      </w:r>
      <w:proofErr w:type="spellEnd"/>
      <w:r w:rsidRPr="002D347C">
        <w:rPr>
          <w:b/>
          <w:bCs/>
        </w:rPr>
        <w:t xml:space="preserve"> Brown</w:t>
      </w:r>
      <w:r w:rsidRPr="002D347C">
        <w:t> from </w:t>
      </w:r>
      <w:r w:rsidRPr="002D347C">
        <w:rPr>
          <w:b/>
          <w:bCs/>
        </w:rPr>
        <w:t>Newsday</w:t>
      </w:r>
      <w:r w:rsidRPr="002D347C">
        <w:t xml:space="preserve">. The panel featured </w:t>
      </w:r>
      <w:r w:rsidRPr="00E75050">
        <w:rPr>
          <w:b/>
        </w:rPr>
        <w:t>Hon. Rich Schaffer</w:t>
      </w:r>
      <w:r w:rsidRPr="002D347C">
        <w:t xml:space="preserve">, </w:t>
      </w:r>
      <w:r w:rsidR="00E75050">
        <w:rPr>
          <w:b/>
        </w:rPr>
        <w:t xml:space="preserve">Babylon </w:t>
      </w:r>
      <w:r w:rsidR="00E75050" w:rsidRPr="00E75050">
        <w:t>s</w:t>
      </w:r>
      <w:r w:rsidRPr="00E75050">
        <w:t>upervisor</w:t>
      </w:r>
      <w:r w:rsidRPr="002D347C">
        <w:t xml:space="preserve">; </w:t>
      </w:r>
      <w:r w:rsidRPr="00E75050">
        <w:rPr>
          <w:b/>
        </w:rPr>
        <w:t>Hon. Sean Walter</w:t>
      </w:r>
      <w:r w:rsidRPr="002D347C">
        <w:t xml:space="preserve">, </w:t>
      </w:r>
      <w:r w:rsidRPr="00E75050">
        <w:rPr>
          <w:b/>
        </w:rPr>
        <w:t xml:space="preserve">Riverhead </w:t>
      </w:r>
      <w:r w:rsidR="00E75050">
        <w:rPr>
          <w:b/>
        </w:rPr>
        <w:t>s</w:t>
      </w:r>
      <w:r w:rsidRPr="00E75050">
        <w:t>upervisor</w:t>
      </w:r>
      <w:r w:rsidRPr="002D347C">
        <w:t xml:space="preserve">; </w:t>
      </w:r>
      <w:r w:rsidRPr="00E75050">
        <w:rPr>
          <w:b/>
        </w:rPr>
        <w:t>Hon. Ed Romaine</w:t>
      </w:r>
      <w:r w:rsidRPr="002D347C">
        <w:t xml:space="preserve">, </w:t>
      </w:r>
      <w:r w:rsidRPr="00E75050">
        <w:rPr>
          <w:b/>
        </w:rPr>
        <w:t xml:space="preserve">Brookhaven </w:t>
      </w:r>
      <w:r w:rsidR="00E75050" w:rsidRPr="00E75050">
        <w:t>s</w:t>
      </w:r>
      <w:r w:rsidRPr="00E75050">
        <w:t>upervisor</w:t>
      </w:r>
      <w:r w:rsidRPr="002D347C">
        <w:t xml:space="preserve">; </w:t>
      </w:r>
      <w:r w:rsidRPr="00E75050">
        <w:rPr>
          <w:b/>
        </w:rPr>
        <w:t>Hon. Anna Throne-Holst</w:t>
      </w:r>
      <w:r w:rsidRPr="002D347C">
        <w:t xml:space="preserve">, </w:t>
      </w:r>
      <w:r w:rsidRPr="00E75050">
        <w:rPr>
          <w:b/>
        </w:rPr>
        <w:t xml:space="preserve">Southampton </w:t>
      </w:r>
      <w:r w:rsidR="00E75050">
        <w:t>s</w:t>
      </w:r>
      <w:r w:rsidRPr="00E75050">
        <w:t>upervisor</w:t>
      </w:r>
      <w:r w:rsidRPr="002D347C">
        <w:t xml:space="preserve">; </w:t>
      </w:r>
      <w:r w:rsidRPr="00E75050">
        <w:rPr>
          <w:b/>
        </w:rPr>
        <w:t xml:space="preserve">Hon. Ed </w:t>
      </w:r>
      <w:proofErr w:type="spellStart"/>
      <w:r w:rsidRPr="00E75050">
        <w:rPr>
          <w:b/>
        </w:rPr>
        <w:t>Ambrosino</w:t>
      </w:r>
      <w:proofErr w:type="spellEnd"/>
      <w:r w:rsidRPr="002D347C">
        <w:t xml:space="preserve">, </w:t>
      </w:r>
      <w:r w:rsidRPr="00E75050">
        <w:rPr>
          <w:b/>
        </w:rPr>
        <w:t xml:space="preserve">Hempstead </w:t>
      </w:r>
      <w:r w:rsidR="00E75050" w:rsidRPr="00E75050">
        <w:t>c</w:t>
      </w:r>
      <w:r w:rsidRPr="00E75050">
        <w:t>ouncilman</w:t>
      </w:r>
      <w:r w:rsidRPr="002D347C">
        <w:t xml:space="preserve">; </w:t>
      </w:r>
      <w:r w:rsidRPr="00E75050">
        <w:rPr>
          <w:b/>
        </w:rPr>
        <w:t xml:space="preserve">Hon. Steve </w:t>
      </w:r>
      <w:proofErr w:type="spellStart"/>
      <w:r w:rsidRPr="00E75050">
        <w:rPr>
          <w:b/>
        </w:rPr>
        <w:t>Flotteron</w:t>
      </w:r>
      <w:proofErr w:type="spellEnd"/>
      <w:r w:rsidRPr="002D347C">
        <w:t xml:space="preserve">, </w:t>
      </w:r>
      <w:r w:rsidRPr="00E75050">
        <w:rPr>
          <w:b/>
        </w:rPr>
        <w:t xml:space="preserve">Islip </w:t>
      </w:r>
      <w:r w:rsidR="00E75050">
        <w:rPr>
          <w:b/>
        </w:rPr>
        <w:t>c</w:t>
      </w:r>
      <w:r w:rsidRPr="00E75050">
        <w:t>ouncilman</w:t>
      </w:r>
      <w:r w:rsidRPr="002D347C">
        <w:t xml:space="preserve">; </w:t>
      </w:r>
      <w:r w:rsidRPr="00E75050">
        <w:rPr>
          <w:b/>
        </w:rPr>
        <w:t>Hon. Wayne Hall</w:t>
      </w:r>
      <w:r w:rsidRPr="002D347C">
        <w:t xml:space="preserve">, </w:t>
      </w:r>
      <w:r w:rsidRPr="00E75050">
        <w:rPr>
          <w:b/>
        </w:rPr>
        <w:t xml:space="preserve">Village of Hempstead </w:t>
      </w:r>
      <w:r w:rsidR="00E75050" w:rsidRPr="00E75050">
        <w:t>m</w:t>
      </w:r>
      <w:r w:rsidRPr="00E75050">
        <w:t>ayor</w:t>
      </w:r>
      <w:r w:rsidRPr="002D347C">
        <w:t xml:space="preserve">, </w:t>
      </w:r>
      <w:r w:rsidRPr="00E75050">
        <w:rPr>
          <w:b/>
        </w:rPr>
        <w:t xml:space="preserve">Hon. Peter </w:t>
      </w:r>
      <w:proofErr w:type="spellStart"/>
      <w:r w:rsidRPr="00E75050">
        <w:rPr>
          <w:b/>
        </w:rPr>
        <w:t>Cavallaro</w:t>
      </w:r>
      <w:proofErr w:type="spellEnd"/>
      <w:r w:rsidRPr="002D347C">
        <w:t xml:space="preserve">, </w:t>
      </w:r>
      <w:r w:rsidRPr="00E75050">
        <w:rPr>
          <w:b/>
        </w:rPr>
        <w:t>Village of Westbury</w:t>
      </w:r>
      <w:r w:rsidR="00E75050">
        <w:t xml:space="preserve"> m</w:t>
      </w:r>
      <w:r w:rsidRPr="002D347C">
        <w:t xml:space="preserve">ayor; and </w:t>
      </w:r>
      <w:r w:rsidRPr="00E75050">
        <w:rPr>
          <w:b/>
        </w:rPr>
        <w:t xml:space="preserve">Hon. Ralph </w:t>
      </w:r>
      <w:proofErr w:type="spellStart"/>
      <w:r w:rsidRPr="00E75050">
        <w:rPr>
          <w:b/>
        </w:rPr>
        <w:t>Ekstrand</w:t>
      </w:r>
      <w:proofErr w:type="spellEnd"/>
      <w:r w:rsidRPr="002D347C">
        <w:t xml:space="preserve">, </w:t>
      </w:r>
      <w:r w:rsidRPr="00E75050">
        <w:rPr>
          <w:b/>
        </w:rPr>
        <w:t>Village of Farmingdale</w:t>
      </w:r>
      <w:r w:rsidRPr="002D347C">
        <w:t xml:space="preserve"> </w:t>
      </w:r>
      <w:r w:rsidR="00E75050">
        <w:t>m</w:t>
      </w:r>
      <w:r w:rsidRPr="002D347C">
        <w:t>ayor.</w:t>
      </w:r>
      <w:r>
        <w:br/>
      </w:r>
      <w:r>
        <w:br/>
      </w:r>
      <w:r w:rsidRPr="002D347C">
        <w:lastRenderedPageBreak/>
        <w:t>The panel was not only informative, but exciting and entertaining. Brown opened up the discussion with a simple question: now that elections are done, moving forward, is it going to be easier or harder to get Smart Growth projects going?</w:t>
      </w:r>
      <w:r>
        <w:br/>
      </w:r>
      <w:r>
        <w:br/>
      </w:r>
      <w:r w:rsidRPr="00E75050">
        <w:rPr>
          <w:bCs/>
        </w:rPr>
        <w:t>Schaffer</w:t>
      </w:r>
      <w:r w:rsidRPr="002D347C">
        <w:t> was excited about a lot of the work that was being done in the Town of Babylon. He discussed the importance of being smarter about the way we plan and build, “We’ve made communities haphazardly over the years, we need to change that.” He said that when you involve people in the communities in the planning process, it becomes easier to get things going. “It isn’t [about] the boogey man coming into town,” he said, “this is about people coming together, making decisions, and forming their own community.”</w:t>
      </w:r>
    </w:p>
    <w:p w:rsidR="002D347C" w:rsidRPr="002D347C" w:rsidRDefault="002D347C" w:rsidP="002D347C">
      <w:proofErr w:type="spellStart"/>
      <w:r w:rsidRPr="00E75050">
        <w:rPr>
          <w:bCs/>
        </w:rPr>
        <w:t>E</w:t>
      </w:r>
      <w:r w:rsidR="00E75050">
        <w:rPr>
          <w:bCs/>
        </w:rPr>
        <w:t>k</w:t>
      </w:r>
      <w:r w:rsidRPr="00E75050">
        <w:rPr>
          <w:bCs/>
        </w:rPr>
        <w:t>strand</w:t>
      </w:r>
      <w:proofErr w:type="spellEnd"/>
      <w:r w:rsidRPr="002D347C">
        <w:t> </w:t>
      </w:r>
      <w:r w:rsidR="00E75050">
        <w:t>said</w:t>
      </w:r>
      <w:r w:rsidRPr="002D347C">
        <w:t xml:space="preserve"> the Long Island Railroad, controlling traffic flow, and creating streets that are safe for all of its users are essential elements when building a great downtown. He stated that he has always been a supporter of affordable rentals, transit-oriented development, and vibrant downtowns, especially for young people, “because it works.”</w:t>
      </w:r>
    </w:p>
    <w:p w:rsidR="002D347C" w:rsidRPr="002D347C" w:rsidRDefault="002D347C">
      <w:r w:rsidRPr="00E75050">
        <w:rPr>
          <w:bCs/>
        </w:rPr>
        <w:t>Romaine</w:t>
      </w:r>
      <w:r w:rsidRPr="002D347C">
        <w:t xml:space="preserve"> stressed that in order to make it easier to get great projects going, we need regional cooperation and we need to address important </w:t>
      </w:r>
      <w:proofErr w:type="spellStart"/>
      <w:r w:rsidRPr="002D347C">
        <w:t>important</w:t>
      </w:r>
      <w:proofErr w:type="spellEnd"/>
      <w:r w:rsidRPr="002D347C">
        <w:t xml:space="preserve"> issues, such as transportation needs. He discussed Sunday bus service and how we need to important service overall, especially our railroads. “They don’t run,” he stated, “there is barely any service, we need to figure out a better transportation network.” He also stated, that in order to get any kind of project going, we need to look at the way we structure our government and how it issues service.</w:t>
      </w:r>
      <w:r>
        <w:br/>
      </w:r>
      <w:r>
        <w:br/>
      </w:r>
      <w:r w:rsidRPr="00E75050">
        <w:rPr>
          <w:bCs/>
        </w:rPr>
        <w:t>Hall</w:t>
      </w:r>
      <w:r w:rsidRPr="002D347C">
        <w:t> mentioned that he has two sons living at home with him, “that’s why I am really involved in trying to build a great downtown,” he added jokingly. He discussed how a $3 billion project in Hempstead will be shovel ready in late spring of 2014. “We’ve had some protests against projects like these, but things are still moving forward.” In the Village of Hempstead, Hall says yes, things are getting easier. “In Hempstead, we all know we’re the real hub, and we want to bring people back.”</w:t>
      </w:r>
      <w:r>
        <w:br/>
      </w:r>
      <w:r>
        <w:br/>
      </w:r>
      <w:r w:rsidRPr="00E75050">
        <w:rPr>
          <w:bCs/>
        </w:rPr>
        <w:t>Walter</w:t>
      </w:r>
      <w:r w:rsidR="00E75050">
        <w:rPr>
          <w:bCs/>
        </w:rPr>
        <w:t xml:space="preserve"> said</w:t>
      </w:r>
      <w:r w:rsidRPr="002D347C">
        <w:t xml:space="preserve"> winning elections wasn’t his concern, “I just try to do what’s right.” He discussed a project in the works, a community life center which will feature an Olympic size swimming pool, a child day care center, 132 affordable housing units, a performing arts center, and an indoor walking track on 12 acres. “I don’t understand why people wouldn’t want rental housing or great downtown spaces.” He talked about red tape and how it slows everything down, “anywhere you can find a problem, </w:t>
      </w:r>
      <w:proofErr w:type="gramStart"/>
      <w:r w:rsidRPr="002D347C">
        <w:t>someone</w:t>
      </w:r>
      <w:proofErr w:type="gramEnd"/>
      <w:r w:rsidRPr="002D347C">
        <w:t xml:space="preserve"> will point it out.”</w:t>
      </w:r>
      <w:r>
        <w:br/>
      </w:r>
      <w:r>
        <w:br/>
      </w:r>
      <w:proofErr w:type="spellStart"/>
      <w:r w:rsidRPr="00E75050">
        <w:rPr>
          <w:bCs/>
        </w:rPr>
        <w:t>Ambrosino</w:t>
      </w:r>
      <w:proofErr w:type="spellEnd"/>
      <w:r w:rsidRPr="002D347C">
        <w:t xml:space="preserve"> said that if we work to make great projects, then the people will want to come. He discussed the development plans of the Courtesy Hotel in West Hempstead, which had caused problems for the area for many years, to a transit-oriented 150- unit rental apartment community. It was a project which residents were excited about because it took </w:t>
      </w:r>
      <w:proofErr w:type="gramStart"/>
      <w:r w:rsidRPr="002D347C">
        <w:t>an</w:t>
      </w:r>
      <w:proofErr w:type="gramEnd"/>
      <w:r w:rsidRPr="002D347C">
        <w:t xml:space="preserve"> blighted building into a project that was beneficial to the community. He stated that things will be easier if “you put people ahead of politics.”</w:t>
      </w:r>
      <w:r>
        <w:br/>
      </w:r>
      <w:r>
        <w:br/>
      </w:r>
      <w:r w:rsidRPr="00E75050">
        <w:rPr>
          <w:bCs/>
        </w:rPr>
        <w:t>Throne-Holst</w:t>
      </w:r>
      <w:r w:rsidRPr="002D347C">
        <w:t xml:space="preserve"> said that she has seen a lot of resistance against density in her town, mostly because Southampton has always been rural. </w:t>
      </w:r>
      <w:proofErr w:type="gramStart"/>
      <w:r w:rsidRPr="002D347C">
        <w:t>most</w:t>
      </w:r>
      <w:proofErr w:type="gramEnd"/>
      <w:r w:rsidRPr="002D347C">
        <w:t xml:space="preserve"> rural, all my children have moved away and cannot afford to live on long island. We see great resistance against the density. “Flanders and Riverside are desperately </w:t>
      </w:r>
      <w:r w:rsidRPr="002D347C">
        <w:lastRenderedPageBreak/>
        <w:t>looking for downtown revitalization,” she said, “and people are fully behind it.” She hopes it will get easier, but for now things are difficult.</w:t>
      </w:r>
      <w:r>
        <w:br/>
      </w:r>
      <w:r>
        <w:br/>
      </w:r>
      <w:proofErr w:type="spellStart"/>
      <w:r w:rsidRPr="00E75050">
        <w:rPr>
          <w:bCs/>
        </w:rPr>
        <w:t>Flotteron</w:t>
      </w:r>
      <w:proofErr w:type="spellEnd"/>
      <w:r w:rsidRPr="002D347C">
        <w:rPr>
          <w:b/>
          <w:bCs/>
        </w:rPr>
        <w:t> </w:t>
      </w:r>
      <w:r w:rsidRPr="002D347C">
        <w:t>said that “housing diversity, not just rentals” is the key. He talked about providing choices for people, how we can intelligently reuse, recycle, and adapt underutilized assets and create better spaces.</w:t>
      </w:r>
      <w:r>
        <w:br/>
      </w:r>
      <w:r>
        <w:br/>
      </w:r>
      <w:proofErr w:type="spellStart"/>
      <w:r w:rsidRPr="00E75050">
        <w:rPr>
          <w:bCs/>
        </w:rPr>
        <w:t>Cavallaro</w:t>
      </w:r>
      <w:proofErr w:type="spellEnd"/>
      <w:r w:rsidRPr="00E75050">
        <w:rPr>
          <w:bCs/>
        </w:rPr>
        <w:t xml:space="preserve"> said</w:t>
      </w:r>
      <w:r w:rsidRPr="002D347C">
        <w:rPr>
          <w:b/>
          <w:bCs/>
        </w:rPr>
        <w:t> </w:t>
      </w:r>
      <w:r w:rsidRPr="002D347C">
        <w:t>“it’s going to be easier.” He added that looking around the room he could tell that “there is always going to be a majority of people who support these projects and a lot of elected officials who support these projects. We just need people to step up in public forums and speak out.”</w:t>
      </w:r>
      <w:r>
        <w:br/>
      </w:r>
      <w:r>
        <w:br/>
      </w:r>
      <w:r>
        <w:rPr>
          <w:bCs/>
        </w:rPr>
        <w:t>S</w:t>
      </w:r>
      <w:r w:rsidRPr="002D347C">
        <w:rPr>
          <w:b/>
          <w:bCs/>
        </w:rPr>
        <w:t xml:space="preserve">cott </w:t>
      </w:r>
      <w:proofErr w:type="spellStart"/>
      <w:r w:rsidRPr="002D347C">
        <w:rPr>
          <w:b/>
          <w:bCs/>
        </w:rPr>
        <w:t>Martella</w:t>
      </w:r>
      <w:proofErr w:type="spellEnd"/>
      <w:r w:rsidRPr="002D347C">
        <w:rPr>
          <w:b/>
          <w:bCs/>
        </w:rPr>
        <w:t xml:space="preserve">, </w:t>
      </w:r>
      <w:r w:rsidRPr="00E75050">
        <w:rPr>
          <w:bCs/>
        </w:rPr>
        <w:t xml:space="preserve">Suffolk </w:t>
      </w:r>
      <w:r w:rsidR="00E75050" w:rsidRPr="00E75050">
        <w:rPr>
          <w:bCs/>
        </w:rPr>
        <w:t>County r</w:t>
      </w:r>
      <w:r w:rsidRPr="00E75050">
        <w:rPr>
          <w:bCs/>
        </w:rPr>
        <w:t xml:space="preserve">epresentative </w:t>
      </w:r>
      <w:r w:rsidR="00E75050" w:rsidRPr="00E75050">
        <w:rPr>
          <w:bCs/>
        </w:rPr>
        <w:t>f</w:t>
      </w:r>
      <w:r w:rsidRPr="00E75050">
        <w:rPr>
          <w:bCs/>
        </w:rPr>
        <w:t>o</w:t>
      </w:r>
      <w:r w:rsidR="00E75050" w:rsidRPr="00E75050">
        <w:rPr>
          <w:bCs/>
        </w:rPr>
        <w:t>r</w:t>
      </w:r>
      <w:r w:rsidRPr="002D347C">
        <w:rPr>
          <w:b/>
          <w:bCs/>
        </w:rPr>
        <w:t xml:space="preserve"> Governor </w:t>
      </w:r>
      <w:r w:rsidR="00E75050">
        <w:rPr>
          <w:b/>
          <w:bCs/>
        </w:rPr>
        <w:t xml:space="preserve">Andrew </w:t>
      </w:r>
      <w:r w:rsidRPr="002D347C">
        <w:rPr>
          <w:b/>
          <w:bCs/>
        </w:rPr>
        <w:t>Cuomo, </w:t>
      </w:r>
      <w:r w:rsidRPr="002D347C">
        <w:t>briefly added that in order to get our youth to stay and build a life here and to grow the Island, “we need to do it regionally and not in silence.”</w:t>
      </w:r>
      <w:r>
        <w:br/>
      </w:r>
      <w:r>
        <w:br/>
      </w:r>
      <w:r w:rsidRPr="002D347C">
        <w:t>Brown asked the panel how many Smart Growth projects were being planned, in progress, o</w:t>
      </w:r>
      <w:r w:rsidR="002E2F4A">
        <w:t>r finished in their communities.</w:t>
      </w:r>
      <w:r w:rsidRPr="002D347C">
        <w:t xml:space="preserve"> The response was hundreds in Islip, a dozen or so in </w:t>
      </w:r>
      <w:bookmarkStart w:id="0" w:name="_GoBack"/>
      <w:bookmarkEnd w:id="0"/>
      <w:r w:rsidRPr="002D347C">
        <w:t xml:space="preserve">Southampton, Brookhaven and Hempstead boasted 2,000 and 2,500 projects, respectively, Riverhead had 350, the Village of Farmingdale reported 254, Westbury had 850, and </w:t>
      </w:r>
      <w:proofErr w:type="spellStart"/>
      <w:r w:rsidRPr="002D347C">
        <w:t>Ambrosino</w:t>
      </w:r>
      <w:proofErr w:type="spellEnd"/>
      <w:r w:rsidRPr="002D347C">
        <w:t xml:space="preserve"> said at least 700 in the Town of Hempstead. Brown had a young person from the audience do the math, the result: “10, 628...</w:t>
      </w:r>
      <w:proofErr w:type="spellStart"/>
      <w:r w:rsidRPr="002D347C">
        <w:t>ish</w:t>
      </w:r>
      <w:proofErr w:type="spellEnd"/>
      <w:r w:rsidRPr="002D347C">
        <w:t>.”</w:t>
      </w:r>
      <w:r>
        <w:br/>
      </w:r>
      <w:r>
        <w:br/>
        <w:t>T</w:t>
      </w:r>
      <w:r w:rsidRPr="002D347C">
        <w:t xml:space="preserve">he panel held a brief Q&amp;A session during which many of the students who participated in the </w:t>
      </w:r>
      <w:r w:rsidR="002E2F4A">
        <w:t>S</w:t>
      </w:r>
      <w:r w:rsidRPr="002D347C">
        <w:t>ummit raised concerns about transportation service, housing, and student debt. In their closing statements, the elected officials talked about how they each want to be remembered when they leave office and the need for regional cooperation. Supervisor Anna Throne-Holst said, “</w:t>
      </w:r>
      <w:proofErr w:type="gramStart"/>
      <w:r w:rsidRPr="002D347C">
        <w:t>we</w:t>
      </w:r>
      <w:proofErr w:type="gramEnd"/>
      <w:r w:rsidRPr="002D347C">
        <w:t xml:space="preserve"> know what the issues are...but we don’t have a regional taskforce. To me, that’s something we need to work on. We need a long term comprehensive plan, bi-county effort, and we need a strong partnership with the state.”</w:t>
      </w:r>
      <w:r>
        <w:br/>
      </w:r>
      <w:r>
        <w:br/>
      </w:r>
      <w:r w:rsidRPr="002D347C">
        <w:t xml:space="preserve">Brown ended the session by saying, that at times she “can see why young people think politicians have no brains,” but that it was a good sign to see a young, diverse, and intelligent group of people in the room and a panel of </w:t>
      </w:r>
      <w:r w:rsidR="00E75050">
        <w:t xml:space="preserve">elected officials </w:t>
      </w:r>
      <w:r w:rsidRPr="002D347C">
        <w:t>that want to get things done.</w:t>
      </w:r>
    </w:p>
    <w:sectPr w:rsidR="002D347C" w:rsidRPr="002D3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7C"/>
    <w:rsid w:val="002D347C"/>
    <w:rsid w:val="002E2F4A"/>
    <w:rsid w:val="00367EC9"/>
    <w:rsid w:val="00AC399E"/>
    <w:rsid w:val="00E7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2D861-5066-4B81-A63F-F0C185D5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0122">
      <w:bodyDiv w:val="1"/>
      <w:marLeft w:val="0"/>
      <w:marRight w:val="0"/>
      <w:marTop w:val="0"/>
      <w:marBottom w:val="0"/>
      <w:divBdr>
        <w:top w:val="none" w:sz="0" w:space="0" w:color="auto"/>
        <w:left w:val="none" w:sz="0" w:space="0" w:color="auto"/>
        <w:bottom w:val="none" w:sz="0" w:space="0" w:color="auto"/>
        <w:right w:val="none" w:sz="0" w:space="0" w:color="auto"/>
      </w:divBdr>
    </w:div>
    <w:div w:id="16756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3</cp:revision>
  <dcterms:created xsi:type="dcterms:W3CDTF">2013-11-26T21:53:00Z</dcterms:created>
  <dcterms:modified xsi:type="dcterms:W3CDTF">2013-11-26T22:10:00Z</dcterms:modified>
</cp:coreProperties>
</file>