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BE2" w:rsidRPr="00E75BEF" w:rsidRDefault="00883222" w:rsidP="0080488E">
      <w:r w:rsidRPr="00E75BEF">
        <w:rPr>
          <w:b/>
        </w:rPr>
        <w:t>Complete Streets</w:t>
      </w:r>
      <w:r w:rsidRPr="00E75BEF">
        <w:rPr>
          <w:b/>
        </w:rPr>
        <w:br/>
      </w:r>
      <w:r w:rsidR="00F332FE" w:rsidRPr="00E75BEF">
        <w:br/>
      </w:r>
      <w:r w:rsidR="00BA1BA4" w:rsidRPr="00E75BEF">
        <w:t xml:space="preserve">Funding and fatality rates dominated the </w:t>
      </w:r>
      <w:r w:rsidR="00A23AC5" w:rsidRPr="00E75BEF">
        <w:t xml:space="preserve">conversation on the </w:t>
      </w:r>
      <w:r w:rsidR="00BA1BA4" w:rsidRPr="00E75BEF">
        <w:t>Complete Streets panel</w:t>
      </w:r>
      <w:r w:rsidR="00A23AC5" w:rsidRPr="00E75BEF">
        <w:t>,</w:t>
      </w:r>
      <w:r w:rsidR="00BA1BA4" w:rsidRPr="00E75BEF">
        <w:t xml:space="preserve"> </w:t>
      </w:r>
      <w:r w:rsidR="00A23AC5" w:rsidRPr="00E75BEF">
        <w:t>m</w:t>
      </w:r>
      <w:r w:rsidR="00BA1BA4" w:rsidRPr="00E75BEF">
        <w:t xml:space="preserve">oderated by </w:t>
      </w:r>
      <w:r w:rsidR="00BA1BA4" w:rsidRPr="00E75BEF">
        <w:rPr>
          <w:b/>
        </w:rPr>
        <w:t>Tri-State Transportation Campaign Associate Director Ryan Lynch</w:t>
      </w:r>
      <w:r w:rsidR="00A23AC5" w:rsidRPr="00E75BEF">
        <w:t>.</w:t>
      </w:r>
      <w:r w:rsidR="00A23AC5" w:rsidRPr="00E75BEF">
        <w:br/>
      </w:r>
      <w:r w:rsidR="00A23AC5" w:rsidRPr="00E75BEF">
        <w:br/>
        <w:t xml:space="preserve">In the Town of Brookhaven, </w:t>
      </w:r>
      <w:r w:rsidR="00A23AC5" w:rsidRPr="00E75BEF">
        <w:rPr>
          <w:b/>
        </w:rPr>
        <w:t>Councilwoman Connie Kepert</w:t>
      </w:r>
      <w:r w:rsidR="00A23AC5" w:rsidRPr="00E75BEF">
        <w:t xml:space="preserve"> reflected on their Sustainable Complete Streets Policy passed in 2010. Designed to create roads safe for drivers, pedestrians, bicyclists and mass transit, Kepert admitted the board did fear some backlash from voters. </w:t>
      </w:r>
      <w:r w:rsidR="007C467D" w:rsidRPr="00E75BEF">
        <w:t>But she also referenced startling statistics, like how almost a quarter of all traffic deaths in New York from 2007-2008 were pedestrians and that pedestrian traffic accidents are the leading cause of unintentional injury-related death among kids ages 5-14. Bicycle lanes were added to finished projects like Granny Road and active jobs like River Road.</w:t>
      </w:r>
      <w:r w:rsidR="00C87CB3" w:rsidRPr="00E75BEF">
        <w:br/>
      </w:r>
      <w:r w:rsidR="00A21060" w:rsidRPr="00E75BEF">
        <w:br/>
        <w:t xml:space="preserve">Kepert also said New York has the third highest rate of pedestrian deaths, although </w:t>
      </w:r>
      <w:r w:rsidR="00A21060" w:rsidRPr="00E75BEF">
        <w:rPr>
          <w:b/>
        </w:rPr>
        <w:t>AARP Associate Director Will Stoner</w:t>
      </w:r>
      <w:r w:rsidR="00A21060" w:rsidRPr="00E75BEF">
        <w:t xml:space="preserve"> said the state bumped down a spot. Stoner added that traffic deaths and an aging Baby Boomer generation are cause for concern. However, he said, Complete Streets could prevent many accidents while encouraging exercise, connecting people to mass transit and attracting new businesses.</w:t>
      </w:r>
      <w:r w:rsidR="002E71A0" w:rsidRPr="00E75BEF">
        <w:br/>
      </w:r>
      <w:r w:rsidR="002E71A0" w:rsidRPr="00E75BEF">
        <w:br/>
        <w:t xml:space="preserve">Stoner also said he was very unhappy with the lack of community stakeholder input on the state DOT’s Sunrise Highway improvements. AARP is working with Vision Long Island and Tri-State Transportation Campaign to make the highway safer, although the director speculated the public will reject any plan that ignores them. </w:t>
      </w:r>
      <w:r w:rsidR="00C87CB3" w:rsidRPr="00E75BEF">
        <w:rPr>
          <w:b/>
        </w:rPr>
        <w:t>Jim McLaughlin</w:t>
      </w:r>
      <w:r w:rsidR="002E71A0" w:rsidRPr="00E75BEF">
        <w:t>,</w:t>
      </w:r>
      <w:r w:rsidR="00C87CB3" w:rsidRPr="00E75BEF">
        <w:rPr>
          <w:b/>
        </w:rPr>
        <w:t xml:space="preserve"> public transportation specialist</w:t>
      </w:r>
      <w:r w:rsidR="00016C68" w:rsidRPr="00E75BEF">
        <w:rPr>
          <w:b/>
        </w:rPr>
        <w:t xml:space="preserve"> for Wendel Companies</w:t>
      </w:r>
      <w:r w:rsidR="00016C68" w:rsidRPr="00E75BEF">
        <w:t xml:space="preserve">, </w:t>
      </w:r>
      <w:r w:rsidR="002E71A0" w:rsidRPr="00E75BEF">
        <w:t>also said that “getting people to the table” is critical to making Complete Streets work.</w:t>
      </w:r>
      <w:r w:rsidR="00C06066" w:rsidRPr="00E75BEF">
        <w:br/>
      </w:r>
      <w:r w:rsidR="00016C68" w:rsidRPr="00E75BEF">
        <w:br/>
      </w:r>
      <w:r w:rsidR="00C06066" w:rsidRPr="00E75BEF">
        <w:t xml:space="preserve">When Valley Stream resident </w:t>
      </w:r>
      <w:r w:rsidR="00C06066" w:rsidRPr="00E75BEF">
        <w:rPr>
          <w:b/>
        </w:rPr>
        <w:t>David Sabatino</w:t>
      </w:r>
      <w:r w:rsidR="00C06066" w:rsidRPr="00E75BEF">
        <w:t xml:space="preserve"> created </w:t>
      </w:r>
      <w:r w:rsidR="00C06066" w:rsidRPr="00E75BEF">
        <w:rPr>
          <w:b/>
        </w:rPr>
        <w:t>Envision Valley Stream</w:t>
      </w:r>
      <w:r w:rsidR="00C06066" w:rsidRPr="00E75BEF">
        <w:t xml:space="preserve"> to improve his community, he discovered that nobody knew what Complete Streets. Like McLaughlin and Stoner, Sabatino said education is an important piece of the foundation. And once his neighbors understood the project, Envision Valley Stream went about arguing it would improve not only road safety, but the local economy.</w:t>
      </w:r>
      <w:r w:rsidR="002F2714" w:rsidRPr="00E75BEF">
        <w:br/>
      </w:r>
      <w:r w:rsidR="00B02A47" w:rsidRPr="00E75BEF">
        <w:br/>
      </w:r>
      <w:r w:rsidR="001C6A7B" w:rsidRPr="00E75BEF">
        <w:rPr>
          <w:b/>
        </w:rPr>
        <w:t xml:space="preserve">New York City DOT Assistant Commissioner </w:t>
      </w:r>
      <w:r w:rsidR="002E71A0" w:rsidRPr="00E75BEF">
        <w:rPr>
          <w:b/>
        </w:rPr>
        <w:t>Ryan Russo</w:t>
      </w:r>
      <w:r w:rsidR="001C6A7B" w:rsidRPr="00E75BEF">
        <w:t xml:space="preserve"> pointed at changes in Manhattan as proof that Complete Streets </w:t>
      </w:r>
      <w:r w:rsidR="00C06066" w:rsidRPr="00E75BEF">
        <w:t>are effective</w:t>
      </w:r>
      <w:r w:rsidR="001C6A7B" w:rsidRPr="00E75BEF">
        <w:t>. When Broadway was closed to motor vehicle traffic, reported injuries dropped by 31 percent. Russo, however, also said Complete Streets projects require proper planning and funding. Fortunately, he added these projects are not always excessively expensive; renovating 40 blocks of Broadway cost the city $700,000.</w:t>
      </w:r>
      <w:r w:rsidR="00704BE2" w:rsidRPr="00E75BEF">
        <w:br/>
      </w:r>
      <w:r w:rsidR="00C06066" w:rsidRPr="00E75BEF">
        <w:br/>
      </w:r>
      <w:r w:rsidRPr="00E75BEF">
        <w:rPr>
          <w:i/>
        </w:rPr>
        <w:t>Ryan Lynch, Tri-State Transportation Campaign</w:t>
      </w:r>
      <w:r w:rsidRPr="00E75BEF">
        <w:br/>
      </w:r>
      <w:r w:rsidR="007E1566" w:rsidRPr="00E75BEF">
        <w:rPr>
          <w:i/>
        </w:rPr>
        <w:br/>
      </w:r>
      <w:r w:rsidRPr="00E75BEF">
        <w:rPr>
          <w:i/>
        </w:rPr>
        <w:t>Will Stoner, AARP</w:t>
      </w:r>
      <w:r w:rsidR="007E1566" w:rsidRPr="00E75BEF">
        <w:br/>
      </w:r>
      <w:r w:rsidR="00EA6AE3" w:rsidRPr="00E75BEF">
        <w:t>11.8 percent of all traffic deaths were pedestrians in 2007 and 2008</w:t>
      </w:r>
      <w:r w:rsidR="00EA6AE3" w:rsidRPr="00E75BEF">
        <w:br/>
        <w:t>22.5 percent of all traffic deaths were pedestrians</w:t>
      </w:r>
      <w:r w:rsidR="00EA6AE3" w:rsidRPr="00E75BEF">
        <w:br/>
        <w:t>NYS is fourth  in pedestrian fatality rate</w:t>
      </w:r>
      <w:r w:rsidR="00EA6AE3" w:rsidRPr="00E75BEF">
        <w:br/>
        <w:t>by 2020, one in four deaths will be 65 and older in America</w:t>
      </w:r>
      <w:r w:rsidR="00EA6AE3" w:rsidRPr="00E75BEF">
        <w:br/>
        <w:t>by 2030 every Baby Boomer will be 65 and older</w:t>
      </w:r>
      <w:r w:rsidR="00EA6AE3" w:rsidRPr="00E75BEF">
        <w:br/>
      </w:r>
      <w:r w:rsidR="00EA6AE3" w:rsidRPr="00E75BEF">
        <w:lastRenderedPageBreak/>
        <w:t>Complete Streets  encourage walking and biking for health, are safer, greener, connect transit to opportunities and attract new businesses</w:t>
      </w:r>
      <w:r w:rsidR="00EA6AE3" w:rsidRPr="00E75BEF">
        <w:br/>
        <w:t>working with Vision Long Island and Tri-State Transportation Campaign</w:t>
      </w:r>
      <w:r w:rsidR="00163E70" w:rsidRPr="00E75BEF">
        <w:br/>
        <w:t>Disappointed with DOT planning on Sunrise Highway, lack of community input</w:t>
      </w:r>
      <w:r w:rsidR="00163E70" w:rsidRPr="00E75BEF">
        <w:br/>
        <w:t>“It is our 2014 priority for Long Island to look at Sunrise.”</w:t>
      </w:r>
      <w:r w:rsidR="00EA6AE3" w:rsidRPr="00E75BEF">
        <w:br/>
      </w:r>
      <w:r w:rsidR="00163E70" w:rsidRPr="00E75BEF">
        <w:t>public will end up rejecting DOT proposal</w:t>
      </w:r>
      <w:r w:rsidR="00163E70" w:rsidRPr="00E75BEF">
        <w:br/>
      </w:r>
      <w:r w:rsidRPr="00E75BEF">
        <w:br/>
      </w:r>
      <w:r w:rsidRPr="00E75BEF">
        <w:rPr>
          <w:i/>
        </w:rPr>
        <w:t>Connie Kepert, Town of Brookhaven</w:t>
      </w:r>
      <w:r w:rsidR="007E1566" w:rsidRPr="00E75BEF">
        <w:br/>
        <w:t>Brookhaven established “Sustainable Complete Streets Policy”</w:t>
      </w:r>
      <w:r w:rsidR="007E1566" w:rsidRPr="00E75BEF">
        <w:br/>
        <w:t>drivers, pedestrians, bicyclists, public transit</w:t>
      </w:r>
      <w:r w:rsidR="007E1566" w:rsidRPr="00E75BEF">
        <w:br/>
        <w:t>councilmembers had fear of backlash by residents, added “where context appropriate”</w:t>
      </w:r>
      <w:r w:rsidR="007E1566" w:rsidRPr="00E75BEF">
        <w:br/>
        <w:t xml:space="preserve">vulnerable populations </w:t>
      </w:r>
      <w:r w:rsidR="007E1566" w:rsidRPr="00E75BEF">
        <w:br/>
        <w:t>pedestrians were 22.5 percent of traffic deaths in NYS from 2007-2008</w:t>
      </w:r>
      <w:r w:rsidR="007E1566" w:rsidRPr="00E75BEF">
        <w:br/>
        <w:t>New York had the third highest pedestrian fatality rate among 65 and older, Long Island has an older population</w:t>
      </w:r>
      <w:r w:rsidR="007E1566" w:rsidRPr="00E75BEF">
        <w:br/>
        <w:t>pedestrian injury is the leading cause of unintentional injury-related death of children ages 5-14</w:t>
      </w:r>
      <w:r w:rsidR="0040043D" w:rsidRPr="00E75BEF">
        <w:br/>
        <w:t>more people meet National Institute of Medicine standards for walking in walkable communities than traditional neighborhoods</w:t>
      </w:r>
      <w:r w:rsidR="0040043D" w:rsidRPr="00E75BEF">
        <w:br/>
        <w:t>bike lanes are part of repaving projects in Brookhaven</w:t>
      </w:r>
      <w:r w:rsidR="0040043D" w:rsidRPr="00E75BEF">
        <w:br/>
        <w:t>talkied about finished projects like Granny Road and ongoing projects like River Road</w:t>
      </w:r>
      <w:r w:rsidR="0040043D" w:rsidRPr="00E75BEF">
        <w:br/>
      </w:r>
      <w:r w:rsidRPr="00E75BEF">
        <w:br/>
      </w:r>
      <w:r w:rsidRPr="00E75BEF">
        <w:rPr>
          <w:i/>
        </w:rPr>
        <w:t>Jim McL</w:t>
      </w:r>
      <w:r w:rsidR="007E1566" w:rsidRPr="00E75BEF">
        <w:rPr>
          <w:i/>
        </w:rPr>
        <w:t>a</w:t>
      </w:r>
      <w:r w:rsidRPr="00E75BEF">
        <w:rPr>
          <w:i/>
        </w:rPr>
        <w:t>ughlin, Wendel</w:t>
      </w:r>
      <w:r w:rsidRPr="00E75BEF">
        <w:br/>
      </w:r>
      <w:r w:rsidR="00EA6AE3" w:rsidRPr="00E75BEF">
        <w:t>“Getting people to the table is an important component.”</w:t>
      </w:r>
      <w:r w:rsidR="00EA6AE3" w:rsidRPr="00E75BEF">
        <w:br/>
        <w:t>need “family of services” to make Complete Streets work</w:t>
      </w:r>
      <w:r w:rsidR="00EA6AE3" w:rsidRPr="00E75BEF">
        <w:br/>
      </w:r>
      <w:r w:rsidR="0040043D" w:rsidRPr="00E75BEF">
        <w:br/>
      </w:r>
      <w:r w:rsidR="0040043D" w:rsidRPr="00E75BEF">
        <w:rPr>
          <w:i/>
        </w:rPr>
        <w:t>David Sabatino, Envision Valley Stream</w:t>
      </w:r>
      <w:r w:rsidR="0040043D" w:rsidRPr="00E75BEF">
        <w:br/>
      </w:r>
      <w:r w:rsidR="00EA6AE3" w:rsidRPr="00E75BEF">
        <w:t>grass roots efforts</w:t>
      </w:r>
      <w:r w:rsidR="00EA6AE3" w:rsidRPr="00E75BEF">
        <w:br/>
        <w:t xml:space="preserve">three main goals: education, economic impact and exercise </w:t>
      </w:r>
      <w:r w:rsidR="00EA6AE3" w:rsidRPr="00E75BEF">
        <w:br/>
        <w:t>“Nobody in our community knew what Complete Streets were.”</w:t>
      </w:r>
      <w:r w:rsidR="00EA6AE3" w:rsidRPr="00E75BEF">
        <w:br/>
        <w:t>“The only safe way, and not even that safe, to get to our downtown is by car.”</w:t>
      </w:r>
      <w:r w:rsidR="00EA6AE3" w:rsidRPr="00E75BEF">
        <w:br/>
        <w:t>convinced Valley Stream it was safer and would improve their economy</w:t>
      </w:r>
      <w:r w:rsidR="00EA6AE3" w:rsidRPr="00E75BEF">
        <w:br/>
        <w:t>policy in place, but funding is a question, school will be first project</w:t>
      </w:r>
      <w:r w:rsidR="00EA6AE3" w:rsidRPr="00E75BEF">
        <w:br/>
      </w:r>
      <w:r w:rsidR="007E1566" w:rsidRPr="00E75BEF">
        <w:br/>
      </w:r>
      <w:r w:rsidRPr="00E75BEF">
        <w:rPr>
          <w:i/>
        </w:rPr>
        <w:t>Ryan Russo, NYC DOT</w:t>
      </w:r>
      <w:r w:rsidRPr="00E75BEF">
        <w:br/>
      </w:r>
      <w:r w:rsidR="00163E70" w:rsidRPr="00E75BEF">
        <w:t>need good ideas and funding</w:t>
      </w:r>
      <w:r w:rsidR="00EA6AE3" w:rsidRPr="00E75BEF">
        <w:br/>
        <w:t>operational v.s. capital</w:t>
      </w:r>
      <w:r w:rsidR="00EA6AE3" w:rsidRPr="00E75BEF">
        <w:br/>
        <w:t>federal funding sources</w:t>
      </w:r>
      <w:r w:rsidR="00EA6AE3" w:rsidRPr="00E75BEF">
        <w:br/>
        <w:t>design plans for implementation</w:t>
      </w:r>
      <w:r w:rsidR="00EA6AE3" w:rsidRPr="00E75BEF">
        <w:br/>
        <w:t>closing Broadway</w:t>
      </w:r>
      <w:r w:rsidR="00EA6AE3" w:rsidRPr="00E75BEF">
        <w:br/>
        <w:t>injuries down by 31 percent</w:t>
      </w:r>
      <w:r w:rsidR="00EA6AE3" w:rsidRPr="00E75BEF">
        <w:br/>
        <w:t>average traffic speed up from 7 miles to 7.8 miles</w:t>
      </w:r>
      <w:r w:rsidR="00163E70" w:rsidRPr="00E75BEF">
        <w:br/>
        <w:t>some projects can be more affordable, less than a million dollars, especially if utilities are not involved, did 40 blocks of Broadway for $700,000</w:t>
      </w:r>
      <w:r w:rsidR="00EA6AE3" w:rsidRPr="00E75BEF">
        <w:br/>
      </w:r>
    </w:p>
    <w:p w:rsidR="00704BE2" w:rsidRPr="00E75BEF" w:rsidRDefault="00704BE2">
      <w:r w:rsidRPr="00E75BEF">
        <w:lastRenderedPageBreak/>
        <w:br w:type="page"/>
      </w:r>
    </w:p>
    <w:p w:rsidR="00704BE2" w:rsidRPr="00E75BEF" w:rsidRDefault="00883222" w:rsidP="0080488E">
      <w:r w:rsidRPr="00E75BEF">
        <w:rPr>
          <w:b/>
        </w:rPr>
        <w:lastRenderedPageBreak/>
        <w:t>Water and Wastewater</w:t>
      </w:r>
      <w:r w:rsidRPr="00E75BEF">
        <w:rPr>
          <w:b/>
        </w:rPr>
        <w:br/>
      </w:r>
      <w:r w:rsidR="003E62BF" w:rsidRPr="00E75BEF">
        <w:br/>
      </w:r>
      <w:r w:rsidR="00256087" w:rsidRPr="00E75BEF">
        <w:t>While there was no shortage of details, figures and facts among the</w:t>
      </w:r>
      <w:r w:rsidR="00256087" w:rsidRPr="00E75BEF">
        <w:rPr>
          <w:b/>
        </w:rPr>
        <w:t xml:space="preserve"> </w:t>
      </w:r>
      <w:r w:rsidR="00704BE2" w:rsidRPr="00E75BEF">
        <w:rPr>
          <w:b/>
        </w:rPr>
        <w:t>Water and Wastewater</w:t>
      </w:r>
      <w:r w:rsidR="00256087" w:rsidRPr="00E75BEF">
        <w:t xml:space="preserve"> presentations, panelists </w:t>
      </w:r>
      <w:r w:rsidR="006D7AFA">
        <w:t>offered different opinions and perspectives</w:t>
      </w:r>
      <w:bookmarkStart w:id="0" w:name="_GoBack"/>
      <w:bookmarkEnd w:id="0"/>
      <w:r w:rsidR="00256087" w:rsidRPr="00E75BEF">
        <w:t>.</w:t>
      </w:r>
      <w:r w:rsidR="003A3BDA" w:rsidRPr="00E75BEF">
        <w:br/>
      </w:r>
      <w:r w:rsidR="00996ACE" w:rsidRPr="00E75BEF">
        <w:br/>
      </w:r>
      <w:r w:rsidR="00996ACE" w:rsidRPr="00E75BEF">
        <w:rPr>
          <w:b/>
        </w:rPr>
        <w:t>Suffolk County Principal Public Health Engineer Walter Hilbert</w:t>
      </w:r>
      <w:r w:rsidR="00996ACE" w:rsidRPr="00E75BEF">
        <w:t xml:space="preserve">, filling in for Legislator William Spencer, </w:t>
      </w:r>
      <w:r w:rsidR="00F87F3E" w:rsidRPr="00E75BEF">
        <w:t xml:space="preserve">said they were examining future upgrades. With about 70 percent of the 1.5 million county residents not on sewer systems, Hilbert was optimistic code changes could be used to move beyond septic systems and leaching pools. He confirmed a study is underway to examine technologies that reduce nitrogen from the waste stream, especially in areas with growth potential. </w:t>
      </w:r>
      <w:r w:rsidR="00F87F3E" w:rsidRPr="00E75BEF">
        <w:br/>
      </w:r>
      <w:r w:rsidR="00F87F3E" w:rsidRPr="00E75BEF">
        <w:br/>
        <w:t xml:space="preserve">However, </w:t>
      </w:r>
      <w:r w:rsidR="00F87F3E" w:rsidRPr="00E75BEF">
        <w:rPr>
          <w:b/>
        </w:rPr>
        <w:t>Frank Russo</w:t>
      </w:r>
      <w:r w:rsidR="00F87F3E" w:rsidRPr="00E75BEF">
        <w:t>,</w:t>
      </w:r>
      <w:r w:rsidR="00F87F3E" w:rsidRPr="00E75BEF">
        <w:rPr>
          <w:b/>
        </w:rPr>
        <w:t xml:space="preserve"> wastewater director for architecture firm H2M</w:t>
      </w:r>
      <w:r w:rsidR="00F87F3E" w:rsidRPr="00E75BEF">
        <w:t>, argued it’s time for action, not studies. Pointing to suffering downtowns like Mastic Beach and Rocky Point, Russo said sewers allow for increased density, which can help create new business and housing, even stalling the departure of Long Island’s youth. New York State Environmental Facilities Corporation (EFC) and Suffolk County grants are a start, but he recommends issuing bonds.</w:t>
      </w:r>
      <w:r w:rsidR="00E14125" w:rsidRPr="00E75BEF">
        <w:br/>
      </w:r>
      <w:r w:rsidR="005C7F15" w:rsidRPr="00E75BEF">
        <w:br/>
        <w:t>“That’s part of this Smart Growth initiative. Let’s stop studying. Let’s put money to good use,” Russo said.</w:t>
      </w:r>
      <w:r w:rsidR="005C7F15" w:rsidRPr="00E75BEF">
        <w:br/>
      </w:r>
      <w:r w:rsidR="00773715" w:rsidRPr="00E75BEF">
        <w:br/>
      </w:r>
      <w:r w:rsidR="00773715" w:rsidRPr="00E75BEF">
        <w:rPr>
          <w:b/>
        </w:rPr>
        <w:t xml:space="preserve">EFC Director of Engineering and Program Management Tim Burns </w:t>
      </w:r>
      <w:r w:rsidR="00773715" w:rsidRPr="00E75BEF">
        <w:t xml:space="preserve">talked about some of the funding available for water projects. The state’s 1987 Clean Water State Revolving Fund and </w:t>
      </w:r>
      <w:r w:rsidR="002D1849" w:rsidRPr="00E75BEF">
        <w:t>1996 Drinking Water State Revolving Fund help</w:t>
      </w:r>
      <w:r w:rsidR="00773715" w:rsidRPr="00E75BEF">
        <w:t xml:space="preserve"> fund infrastructure </w:t>
      </w:r>
      <w:r w:rsidR="002D1849" w:rsidRPr="00E75BEF">
        <w:t xml:space="preserve">for both causes. Burns said they help save millions by offering low-interest funding. He also highlighted water funds available through New York Rising for issues created by Superstorm Sandy. Almost $340 million is available for clean water and almost $68 million for drinking water, primarily through long-term loans with no interest. </w:t>
      </w:r>
      <w:r w:rsidR="00F87F3E" w:rsidRPr="00E75BEF">
        <w:br/>
      </w:r>
      <w:r w:rsidR="00996ACE" w:rsidRPr="00E75BEF">
        <w:br/>
      </w:r>
      <w:r w:rsidR="002D1849" w:rsidRPr="00E75BEF">
        <w:t>But</w:t>
      </w:r>
      <w:r w:rsidR="002D1849" w:rsidRPr="00E75BEF">
        <w:rPr>
          <w:b/>
        </w:rPr>
        <w:t xml:space="preserve"> Michael Posillico</w:t>
      </w:r>
      <w:r w:rsidR="002D1849" w:rsidRPr="00E75BEF">
        <w:t>,</w:t>
      </w:r>
      <w:r w:rsidR="002D1849" w:rsidRPr="00E75BEF">
        <w:rPr>
          <w:b/>
        </w:rPr>
        <w:t xml:space="preserve"> vice president of developers Posillico</w:t>
      </w:r>
      <w:r w:rsidR="002D1849" w:rsidRPr="00E75BEF">
        <w:t xml:space="preserve">, said funding for wastewater projects largely dried up for decades when the federal gravy train ended in the 1980s. Few projects happened, he said, until the recent surge in renovating existing plants to modern environmental standards in the last two years. Work is happening at the fastest pace in 30 years, with Posillico recently winning a contract for the Bergin Point Sewage Treatment Plant. The </w:t>
      </w:r>
      <w:r w:rsidR="00A3742A" w:rsidRPr="00E75BEF">
        <w:t>demand is there, the vice president added, because the need to protect the environment is very real. He referenced septic systems contaminating Carmans River and Forge River in Brookhaven.</w:t>
      </w:r>
      <w:r w:rsidR="00A3742A" w:rsidRPr="00E75BEF">
        <w:br/>
      </w:r>
      <w:r w:rsidR="002D1849" w:rsidRPr="00E75BEF">
        <w:br/>
      </w:r>
      <w:r w:rsidR="000A10FC" w:rsidRPr="00E75BEF">
        <w:rPr>
          <w:b/>
        </w:rPr>
        <w:t xml:space="preserve">Natural Systems Utilities Vice President </w:t>
      </w:r>
      <w:r w:rsidR="00256087" w:rsidRPr="00E75BEF">
        <w:rPr>
          <w:b/>
        </w:rPr>
        <w:t>Rick Cisterna</w:t>
      </w:r>
      <w:r w:rsidR="000A10FC" w:rsidRPr="00E75BEF">
        <w:rPr>
          <w:b/>
        </w:rPr>
        <w:t xml:space="preserve"> </w:t>
      </w:r>
      <w:r w:rsidR="00D972CE" w:rsidRPr="00E75BEF">
        <w:t>said his company specializes in treating and releasing wastewater, and converting waste organics into energy. He highlighted membrane bioreactors (MBRs) that cut nitrogen levels and can be hidden within the development or community. Two new MBR plants that spend no more than $30 per gallon per day were built in Islip apartment complexes, although that water is leached into the ground rather than recycled. Cisterna said their waste systems uses anaerobic digestion to transform sludge and bio gas into power.</w:t>
      </w:r>
      <w:r w:rsidR="001F25B0" w:rsidRPr="00E75BEF">
        <w:br/>
      </w:r>
      <w:r w:rsidR="00D972CE" w:rsidRPr="00E75BEF">
        <w:br/>
      </w:r>
      <w:r w:rsidR="001F25B0" w:rsidRPr="00E75BEF">
        <w:rPr>
          <w:b/>
        </w:rPr>
        <w:t>M</w:t>
      </w:r>
      <w:r w:rsidR="00AE5C07" w:rsidRPr="00E75BEF">
        <w:rPr>
          <w:b/>
        </w:rPr>
        <w:t xml:space="preserve">oderator </w:t>
      </w:r>
      <w:r w:rsidR="00256087" w:rsidRPr="00E75BEF">
        <w:rPr>
          <w:b/>
        </w:rPr>
        <w:t>Adrienne Espositio</w:t>
      </w:r>
      <w:r w:rsidR="001F25B0" w:rsidRPr="00E75BEF">
        <w:rPr>
          <w:b/>
        </w:rPr>
        <w:t xml:space="preserve"> </w:t>
      </w:r>
      <w:r w:rsidR="001F25B0" w:rsidRPr="00E75BEF">
        <w:t xml:space="preserve">agreed with an audience demand for lower nitrogen limits – below the current 10 milligram per liter Suffolk County threshold. She added that money needs to be moved </w:t>
      </w:r>
      <w:r w:rsidR="001F25B0" w:rsidRPr="00E75BEF">
        <w:lastRenderedPageBreak/>
        <w:t>quicker and new technology must be deployed.</w:t>
      </w:r>
      <w:r w:rsidR="001F25B0" w:rsidRPr="00E75BEF">
        <w:br/>
      </w:r>
      <w:r w:rsidR="001F25B0" w:rsidRPr="00E75BEF">
        <w:br/>
        <w:t>“We need the public pushing the charge,” Esposito said.</w:t>
      </w:r>
      <w:r w:rsidR="001F25B0" w:rsidRPr="00E75BEF">
        <w:br/>
      </w:r>
    </w:p>
    <w:p w:rsidR="00883222" w:rsidRPr="00E75BEF" w:rsidRDefault="00883222" w:rsidP="0080488E">
      <w:r w:rsidRPr="00E75BEF">
        <w:rPr>
          <w:i/>
        </w:rPr>
        <w:t>Adrienne Esposito, Citizens Campaign for the Environment</w:t>
      </w:r>
      <w:r w:rsidR="00DD34C0" w:rsidRPr="00E75BEF">
        <w:rPr>
          <w:i/>
        </w:rPr>
        <w:br/>
      </w:r>
      <w:r w:rsidR="00DD34C0" w:rsidRPr="00E75BEF">
        <w:t>“Long Island is a sole source aquifer.”</w:t>
      </w:r>
      <w:r w:rsidR="00DD34C0" w:rsidRPr="00E75BEF">
        <w:br/>
        <w:t>all drinkable water comes from underground</w:t>
      </w:r>
      <w:r w:rsidR="00DD34C0" w:rsidRPr="00E75BEF">
        <w:br/>
        <w:t>“Obviously clean water is something we need to sustain our longevity.”</w:t>
      </w:r>
      <w:r w:rsidR="00DD34C0" w:rsidRPr="00E75BEF">
        <w:br/>
      </w:r>
      <w:r w:rsidR="009A30B1" w:rsidRPr="00E75BEF">
        <w:t>new technology is being deployed, but money needs to be moved faster</w:t>
      </w:r>
      <w:r w:rsidR="009A30B1" w:rsidRPr="00E75BEF">
        <w:br/>
        <w:t>can’t keep community groundwater protect with septic systems</w:t>
      </w:r>
      <w:r w:rsidR="009A30B1" w:rsidRPr="00E75BEF">
        <w:br/>
        <w:t>“We need the public pushing the charge.”</w:t>
      </w:r>
      <w:r w:rsidR="009A30B1" w:rsidRPr="00E75BEF">
        <w:br/>
        <w:t>Huntington project reduced energy costs, nitrogen and sludge</w:t>
      </w:r>
      <w:r w:rsidR="009A30B1" w:rsidRPr="00E75BEF">
        <w:br/>
        <w:t>10 nitrogen milligram per liter limit must be lowered</w:t>
      </w:r>
      <w:r w:rsidR="009A30B1" w:rsidRPr="00E75BEF">
        <w:br/>
      </w:r>
      <w:r w:rsidR="007E1566" w:rsidRPr="00E75BEF">
        <w:br/>
      </w:r>
      <w:r w:rsidR="00163E70" w:rsidRPr="00E75BEF">
        <w:rPr>
          <w:i/>
        </w:rPr>
        <w:t>Michael Posillico, Posillico</w:t>
      </w:r>
      <w:r w:rsidRPr="00E75BEF">
        <w:br/>
      </w:r>
      <w:r w:rsidR="00E053B6" w:rsidRPr="00E75BEF">
        <w:t>good old days when feds paid for much of the wastewater work ended in the 1980s</w:t>
      </w:r>
      <w:r w:rsidR="00E053B6" w:rsidRPr="00E75BEF">
        <w:br/>
        <w:t>tough to get financing for decades, recent surge as renovation of existing plants has spiked in past two years, companies rebuilding infrastructure at fastest pace in 30 years</w:t>
      </w:r>
      <w:r w:rsidR="00E053B6" w:rsidRPr="00E75BEF">
        <w:br/>
        <w:t>Posillico just won a contract for the Bergin Point Sewage Treatment Plant</w:t>
      </w:r>
      <w:r w:rsidR="00E053B6" w:rsidRPr="00E75BEF">
        <w:br/>
        <w:t>need to improve water quality, don’t have time for elections and studies, but have to meet and improve regulations</w:t>
      </w:r>
      <w:r w:rsidR="00E053B6" w:rsidRPr="00E75BEF">
        <w:br/>
        <w:t xml:space="preserve">referenced septic systems contaminating Carmans River and Forge River in Brookhaven </w:t>
      </w:r>
      <w:r w:rsidR="00E053B6" w:rsidRPr="00E75BEF">
        <w:br/>
        <w:t>starts with sewers and land use</w:t>
      </w:r>
      <w:r w:rsidR="00E053B6" w:rsidRPr="00E75BEF">
        <w:br/>
      </w:r>
      <w:r w:rsidR="00163E70" w:rsidRPr="00E75BEF">
        <w:br/>
      </w:r>
      <w:r w:rsidRPr="00E75BEF">
        <w:rPr>
          <w:i/>
        </w:rPr>
        <w:t>Rick Cisterna, Natural Systems Utilities</w:t>
      </w:r>
      <w:r w:rsidRPr="00E75BEF">
        <w:br/>
      </w:r>
      <w:r w:rsidR="00E053B6" w:rsidRPr="00E75BEF">
        <w:t>company doing projects that: treat and release wastewater, and turn waste organics into energy</w:t>
      </w:r>
      <w:r w:rsidR="00E053B6" w:rsidRPr="00E75BEF">
        <w:br/>
        <w:t>more than 75 facilities built in the Northeast over the last 30 years</w:t>
      </w:r>
      <w:r w:rsidR="00E053B6" w:rsidRPr="00E75BEF">
        <w:br/>
        <w:t>membrane bioreactors very efficient and get nitrogen levels low, are odor free, don’t take up much space and can be hidden seamlessly within the community</w:t>
      </w:r>
      <w:r w:rsidR="00E053B6" w:rsidRPr="00E75BEF">
        <w:br/>
        <w:t>two new MBR plants in Islip for apartment complexes, 152,000 gallons daily, $30/gpd and 127,000 gallons daily at a cost of $27/gpd, those two plants discharge into the ground and do not recycle waste</w:t>
      </w:r>
      <w:r w:rsidR="00E053B6" w:rsidRPr="00E75BEF">
        <w:br/>
        <w:t>bioagumentation system installed in Huntington in 2012, reduces nitrogen, sludge and energy used</w:t>
      </w:r>
      <w:r w:rsidR="00E053B6" w:rsidRPr="00E75BEF">
        <w:br/>
        <w:t xml:space="preserve">systems can be placed on site of new </w:t>
      </w:r>
      <w:r w:rsidR="00996ACE" w:rsidRPr="00E75BEF">
        <w:t>construction</w:t>
      </w:r>
      <w:r w:rsidR="00E053B6" w:rsidRPr="00E75BEF">
        <w:br/>
        <w:t>“It’s a concept being done successfully.”</w:t>
      </w:r>
      <w:r w:rsidR="00E053B6" w:rsidRPr="00E75BEF">
        <w:br/>
        <w:t>organics/waste to energy projects</w:t>
      </w:r>
      <w:r w:rsidR="00E053B6" w:rsidRPr="00E75BEF">
        <w:br/>
        <w:t>taking sludge and bio gas to create power</w:t>
      </w:r>
      <w:r w:rsidR="00E053B6" w:rsidRPr="00E75BEF">
        <w:br/>
        <w:t>use fats, oil and grease</w:t>
      </w:r>
      <w:r w:rsidR="00E053B6" w:rsidRPr="00E75BEF">
        <w:br/>
        <w:t>anaerobic digestion</w:t>
      </w:r>
      <w:r w:rsidR="00E053B6" w:rsidRPr="00E75BEF">
        <w:br/>
      </w:r>
      <w:r w:rsidR="00163E70" w:rsidRPr="00E75BEF">
        <w:br/>
      </w:r>
      <w:r w:rsidR="00163E70" w:rsidRPr="00E75BEF">
        <w:rPr>
          <w:i/>
        </w:rPr>
        <w:t>Tim Burns, NYS Environmental Facilities Corporation</w:t>
      </w:r>
      <w:r w:rsidR="00163E70" w:rsidRPr="00E75BEF">
        <w:br/>
      </w:r>
      <w:r w:rsidR="00DD34C0" w:rsidRPr="00E75BEF">
        <w:t>DEC implemented Clean Water State Revolving Fund in 1987 to finance infrastructure</w:t>
      </w:r>
      <w:r w:rsidR="00DD34C0" w:rsidRPr="00E75BEF">
        <w:br/>
        <w:t>state Department of Health implemented Drinking Water SRF in 1996</w:t>
      </w:r>
      <w:r w:rsidR="00DD34C0" w:rsidRPr="00E75BEF">
        <w:br/>
        <w:t>provide low interest funding and can save millions in interest</w:t>
      </w:r>
      <w:r w:rsidR="00DD34C0" w:rsidRPr="00E75BEF">
        <w:br/>
        <w:t xml:space="preserve">NY Rising has storm mitigation program to help solve water problems from Superstorm Sandy, $339.7 </w:t>
      </w:r>
      <w:r w:rsidR="00DD34C0" w:rsidRPr="00E75BEF">
        <w:lastRenderedPageBreak/>
        <w:t xml:space="preserve">million for clean water available and $67.9 million for drinking water, 25 percent are grants and 75 percent are 0-percent interest, 30-year loans </w:t>
      </w:r>
      <w:r w:rsidR="00DD34C0" w:rsidRPr="00E75BEF">
        <w:br/>
      </w:r>
      <w:r w:rsidRPr="00E75BEF">
        <w:br/>
      </w:r>
      <w:r w:rsidRPr="00E75BEF">
        <w:rPr>
          <w:i/>
        </w:rPr>
        <w:t>Walter Hilbert, Suffolk County Department of Health Services</w:t>
      </w:r>
      <w:r w:rsidRPr="00E75BEF">
        <w:br/>
      </w:r>
      <w:r w:rsidR="00DD34C0" w:rsidRPr="00E75BEF">
        <w:t>1.5 million people in Suffolk County, about 70 percent are unsewered</w:t>
      </w:r>
      <w:r w:rsidR="00DD34C0" w:rsidRPr="00E75BEF">
        <w:br/>
        <w:t>“We have been looking at code changes and move past the current situation – septic systems and leaching pools.”</w:t>
      </w:r>
      <w:r w:rsidR="00DD34C0" w:rsidRPr="00E75BEF">
        <w:br/>
        <w:t>study is in planning stages, examining technologies to reduce nitrogen from waste stream used in neighboring states like New Jersey and Rhode Island</w:t>
      </w:r>
      <w:r w:rsidR="00DD34C0" w:rsidRPr="00E75BEF">
        <w:br/>
        <w:t>“Our study is going to investigate ground water and surface water modeling.”</w:t>
      </w:r>
      <w:r w:rsidR="00DD34C0" w:rsidRPr="00E75BEF">
        <w:br/>
        <w:t>Part I will model areas with growth potential</w:t>
      </w:r>
      <w:r w:rsidR="00DD34C0" w:rsidRPr="00E75BEF">
        <w:br/>
        <w:t>“move sewage treatments in Suffolk County into the next phase”</w:t>
      </w:r>
      <w:r w:rsidR="00F95241" w:rsidRPr="00E75BEF">
        <w:br/>
      </w:r>
      <w:r w:rsidR="00163E70" w:rsidRPr="00E75BEF">
        <w:br/>
      </w:r>
      <w:r w:rsidR="00163E70" w:rsidRPr="00E75BEF">
        <w:rPr>
          <w:i/>
        </w:rPr>
        <w:t>Frank Russo, H2M</w:t>
      </w:r>
      <w:r w:rsidR="00F95241" w:rsidRPr="00E75BEF">
        <w:rPr>
          <w:i/>
        </w:rPr>
        <w:br/>
      </w:r>
      <w:r w:rsidR="00F95241" w:rsidRPr="00E75BEF">
        <w:t>“Without sewers, developers cannot get the density…”</w:t>
      </w:r>
      <w:r w:rsidR="00F95241" w:rsidRPr="00E75BEF">
        <w:br/>
        <w:t>“Downtowns suffering like Mastic Beach and Rocky Point need the sewers to get the density.”</w:t>
      </w:r>
      <w:r w:rsidR="00F95241" w:rsidRPr="00E75BEF">
        <w:br/>
        <w:t>“We’re looking for 20 plus engineers, and we can’t find them.” Because youth leaving Long Island</w:t>
      </w:r>
      <w:r w:rsidR="00F95241" w:rsidRPr="00E75BEF">
        <w:br/>
        <w:t>sources of funding: EFC loans, Suffolk County grants</w:t>
      </w:r>
      <w:r w:rsidR="00F95241" w:rsidRPr="00E75BEF">
        <w:br/>
        <w:t>“That’s not enough. None of this is going to happen without the money.”</w:t>
      </w:r>
      <w:r w:rsidR="00F95241" w:rsidRPr="00E75BEF">
        <w:br/>
        <w:t xml:space="preserve">“That’s part of this Smart Growth initiative. Let’s stop studying. Let’s put money to good use.” </w:t>
      </w:r>
      <w:r w:rsidR="00F95241" w:rsidRPr="00E75BEF">
        <w:br/>
        <w:t>suggested bonding projects</w:t>
      </w:r>
      <w:r w:rsidR="00F95241" w:rsidRPr="00E75BEF">
        <w:br/>
        <w:t>environmental health can co-exist with Smart Growth and downtowns</w:t>
      </w:r>
      <w:r w:rsidR="009A30B1" w:rsidRPr="00E75BEF">
        <w:br/>
        <w:t>part of his job is to study NIMBY</w:t>
      </w:r>
      <w:r w:rsidR="009A30B1" w:rsidRPr="00E75BEF">
        <w:br/>
        <w:t>education is key, need consistent hearings and impact from community stakeholders</w:t>
      </w:r>
      <w:r w:rsidR="009A30B1" w:rsidRPr="00E75BEF">
        <w:br/>
        <w:t>“It really comes down to talking turkey.”</w:t>
      </w:r>
    </w:p>
    <w:p w:rsidR="00704BE2" w:rsidRPr="00E75BEF" w:rsidRDefault="00704BE2">
      <w:pPr>
        <w:rPr>
          <w:b/>
        </w:rPr>
      </w:pPr>
      <w:r w:rsidRPr="00E75BEF">
        <w:rPr>
          <w:b/>
        </w:rPr>
        <w:br w:type="page"/>
      </w:r>
    </w:p>
    <w:p w:rsidR="00883222" w:rsidRPr="00E75BEF" w:rsidRDefault="00883222" w:rsidP="0080488E">
      <w:r w:rsidRPr="00E75BEF">
        <w:rPr>
          <w:b/>
        </w:rPr>
        <w:lastRenderedPageBreak/>
        <w:t>Arts,</w:t>
      </w:r>
      <w:r w:rsidR="00704BE2" w:rsidRPr="00E75BEF">
        <w:rPr>
          <w:b/>
        </w:rPr>
        <w:t xml:space="preserve"> Music and</w:t>
      </w:r>
      <w:r w:rsidRPr="00E75BEF">
        <w:rPr>
          <w:b/>
        </w:rPr>
        <w:t xml:space="preserve"> Destinations</w:t>
      </w:r>
      <w:r w:rsidR="00704BE2" w:rsidRPr="00E75BEF">
        <w:rPr>
          <w:b/>
        </w:rPr>
        <w:br/>
      </w:r>
      <w:r w:rsidR="003E62BF" w:rsidRPr="00E75BEF">
        <w:br/>
      </w:r>
      <w:r w:rsidR="00213B2A" w:rsidRPr="00E75BEF">
        <w:t>Panelists agreed</w:t>
      </w:r>
      <w:r w:rsidR="00213B2A" w:rsidRPr="00E75BEF">
        <w:rPr>
          <w:b/>
        </w:rPr>
        <w:t xml:space="preserve"> </w:t>
      </w:r>
      <w:r w:rsidR="00213B2A" w:rsidRPr="00E75BEF">
        <w:t>that culture can lead to new jobs and businesses on the</w:t>
      </w:r>
      <w:r w:rsidR="00213B2A" w:rsidRPr="00E75BEF">
        <w:rPr>
          <w:b/>
        </w:rPr>
        <w:t xml:space="preserve"> </w:t>
      </w:r>
      <w:r w:rsidR="00704BE2" w:rsidRPr="00E75BEF">
        <w:rPr>
          <w:b/>
        </w:rPr>
        <w:t xml:space="preserve">Arts, Music and Destinations </w:t>
      </w:r>
      <w:r w:rsidR="00213B2A" w:rsidRPr="00E75BEF">
        <w:t xml:space="preserve">workshop, moderated by </w:t>
      </w:r>
      <w:r w:rsidR="00213B2A" w:rsidRPr="00E75BEF">
        <w:rPr>
          <w:b/>
        </w:rPr>
        <w:t>Patricia Snyder</w:t>
      </w:r>
      <w:r w:rsidR="00213B2A" w:rsidRPr="00E75BEF">
        <w:t>.</w:t>
      </w:r>
      <w:r w:rsidR="008C017D" w:rsidRPr="00E75BEF">
        <w:br/>
      </w:r>
      <w:r w:rsidR="008C017D" w:rsidRPr="00E75BEF">
        <w:br/>
        <w:t xml:space="preserve">Westbury is becoming more intriguing for visitors, </w:t>
      </w:r>
      <w:r w:rsidR="008C017D" w:rsidRPr="00E75BEF">
        <w:rPr>
          <w:b/>
        </w:rPr>
        <w:t>Bruce Michael</w:t>
      </w:r>
      <w:r w:rsidR="008C017D" w:rsidRPr="00E75BEF">
        <w:t xml:space="preserve"> said, now that theater and community venue </w:t>
      </w:r>
      <w:r w:rsidR="008C017D" w:rsidRPr="00E75BEF">
        <w:rPr>
          <w:b/>
        </w:rPr>
        <w:t>the Space at Westbury</w:t>
      </w:r>
      <w:r w:rsidR="004050E5" w:rsidRPr="00E75BEF">
        <w:t xml:space="preserve"> is open. The executive director first saw the space in 2011, when it was a decaying movie theater that owner Cyrus Hakakian considered razing for offices. Now able to house up to 1,500 sitting and standing patrons for smaller national acts, Michael said the Space gives Westbury a second professional theater – in addition to the NYCB Theater.</w:t>
      </w:r>
      <w:r w:rsidR="00EC6C37" w:rsidRPr="00E75BEF">
        <w:t xml:space="preserve"> And with the Old Westbury Gardens and other attractions nearby, he believes the community is getting stronger.</w:t>
      </w:r>
      <w:r w:rsidR="008C017D" w:rsidRPr="00E75BEF">
        <w:br/>
      </w:r>
      <w:r w:rsidR="008C017D" w:rsidRPr="00E75BEF">
        <w:br/>
      </w:r>
      <w:r w:rsidR="008C017D" w:rsidRPr="00E75BEF">
        <w:rPr>
          <w:b/>
        </w:rPr>
        <w:t>Michelle Stark</w:t>
      </w:r>
      <w:r w:rsidR="00EC6C37" w:rsidRPr="00E75BEF">
        <w:rPr>
          <w:b/>
        </w:rPr>
        <w:t>, director of the Suffolk County Office of Film and Cultural Affairs</w:t>
      </w:r>
      <w:r w:rsidR="00EC6C37" w:rsidRPr="00E75BEF">
        <w:t xml:space="preserve">, </w:t>
      </w:r>
      <w:r w:rsidR="00310937" w:rsidRPr="00E75BEF">
        <w:t>went a step further, saying the arts actively create jobs and support downtowns.</w:t>
      </w:r>
      <w:r w:rsidR="00310937" w:rsidRPr="00E75BEF">
        <w:br/>
      </w:r>
      <w:r w:rsidR="00310937" w:rsidRPr="00E75BEF">
        <w:br/>
        <w:t>“Small businesses are smart businesses. They go where foot traffic is,” Stark said.</w:t>
      </w:r>
      <w:r w:rsidR="00310937" w:rsidRPr="00E75BEF">
        <w:br/>
      </w:r>
      <w:r w:rsidR="00310937" w:rsidRPr="00E75BEF">
        <w:br/>
        <w:t xml:space="preserve">Arts, Stark said, were a major part of the Village of Patchogue’s recent revitalization. The dilapidated Patchogue Theatre for the Performing Arts was renovated back to the 20th century style </w:t>
      </w:r>
      <w:r w:rsidR="0053224E" w:rsidRPr="00E75BEF">
        <w:t>in 2001 and a brand new sound system was installed three years later. The $18 million Artspace Patchogue project, opening in 2011, added galleries and retail space to mixed-use development.</w:t>
      </w:r>
      <w:r w:rsidR="00310937" w:rsidRPr="00E75BEF">
        <w:br/>
      </w:r>
      <w:r w:rsidR="0053224E" w:rsidRPr="00E75BEF">
        <w:br/>
        <w:t>Stark also referenced a study which said Long Island has a similar density of artists compared to communities like Boston and Silicon Valley, even though there’s less development of said art. With 10 percent of all Suffolk County hotel and motel taxes going to cultural programs – about $1.4 million annually – the director hoped to make the arts a central piece of all 71 Suffolk County downtown business districts.</w:t>
      </w:r>
      <w:r w:rsidR="0053224E" w:rsidRPr="00E75BEF">
        <w:br/>
      </w:r>
      <w:r w:rsidR="00310937" w:rsidRPr="00E75BEF">
        <w:br/>
      </w:r>
      <w:r w:rsidR="00B7739F" w:rsidRPr="00E75BEF">
        <w:t>Meanwhile, arts organizations on Long Island are actively seeking support.</w:t>
      </w:r>
      <w:r w:rsidR="00B7739F" w:rsidRPr="00E75BEF">
        <w:rPr>
          <w:b/>
        </w:rPr>
        <w:t xml:space="preserve"> </w:t>
      </w:r>
      <w:r w:rsidR="008C017D" w:rsidRPr="00E75BEF">
        <w:rPr>
          <w:b/>
        </w:rPr>
        <w:t>Tricia McDermott</w:t>
      </w:r>
      <w:r w:rsidR="00B7739F" w:rsidRPr="00E75BEF">
        <w:t xml:space="preserve">, </w:t>
      </w:r>
      <w:r w:rsidR="00B7739F" w:rsidRPr="00E75BEF">
        <w:rPr>
          <w:b/>
        </w:rPr>
        <w:t>artistic director of Airmid Theatre</w:t>
      </w:r>
      <w:r w:rsidR="00B7739F" w:rsidRPr="00E75BEF">
        <w:t>, said her nonprofit production company needs a home to produce their versions of classical works by women. She said the Long Island Philharmonic also lacks a home</w:t>
      </w:r>
      <w:r w:rsidR="00250098" w:rsidRPr="00E75BEF">
        <w:t xml:space="preserve">, and that a local opera company </w:t>
      </w:r>
      <w:r w:rsidR="008B4DCC" w:rsidRPr="00E75BEF">
        <w:t>disappeared after a public/private partnership failed to materialize.</w:t>
      </w:r>
      <w:r w:rsidR="008C017D" w:rsidRPr="00E75BEF">
        <w:br/>
      </w:r>
      <w:r w:rsidR="00B7739F" w:rsidRPr="00E75BEF">
        <w:br/>
        <w:t>Unlike performing arts centers like the Space and the Paramount in Huntington, McDermott said production companies use local acting talent for their performances. At the same time, many actors are being forced to leave Long Island.</w:t>
      </w:r>
      <w:r w:rsidR="008C017D" w:rsidRPr="00E75BEF">
        <w:br/>
      </w:r>
      <w:r w:rsidR="00366861" w:rsidRPr="00E75BEF">
        <w:br/>
        <w:t xml:space="preserve">Audience questions led panelists to discuss </w:t>
      </w:r>
      <w:r w:rsidR="00B651FD" w:rsidRPr="00E75BEF">
        <w:t>uncovering</w:t>
      </w:r>
      <w:r w:rsidR="00366861" w:rsidRPr="00E75BEF">
        <w:t xml:space="preserve"> untraditional performing spaces</w:t>
      </w:r>
      <w:r w:rsidR="00B651FD" w:rsidRPr="00E75BEF">
        <w:t xml:space="preserve"> that everyone can afford or get to</w:t>
      </w:r>
      <w:r w:rsidR="00366861" w:rsidRPr="00E75BEF">
        <w:t>, e.g. poetr</w:t>
      </w:r>
      <w:r w:rsidR="00B651FD" w:rsidRPr="00E75BEF">
        <w:t>y nights at a local cheese shop; creating artsy places for people to spend time at; and partnering local artists with venues and sources of money.</w:t>
      </w:r>
      <w:r w:rsidR="008C017D" w:rsidRPr="00E75BEF">
        <w:br/>
      </w:r>
      <w:r w:rsidR="008C017D" w:rsidRPr="00E75BEF">
        <w:br/>
      </w:r>
    </w:p>
    <w:p w:rsidR="00883222" w:rsidRPr="00E75BEF" w:rsidRDefault="00883222" w:rsidP="0080488E">
      <w:r w:rsidRPr="00E75BEF">
        <w:rPr>
          <w:i/>
        </w:rPr>
        <w:t>Pat Snyder, East End Arts Council</w:t>
      </w:r>
      <w:r w:rsidR="00781DA0" w:rsidRPr="00E75BEF">
        <w:br/>
      </w:r>
      <w:r w:rsidRPr="00E75BEF">
        <w:br/>
      </w:r>
      <w:r w:rsidRPr="00E75BEF">
        <w:rPr>
          <w:i/>
        </w:rPr>
        <w:lastRenderedPageBreak/>
        <w:t>Tricia McDermott, Airmid Theatre</w:t>
      </w:r>
      <w:r w:rsidRPr="00E75BEF">
        <w:br/>
      </w:r>
      <w:r w:rsidR="00C126F5" w:rsidRPr="00E75BEF">
        <w:t>Airmid Theater researches and produces classical works by women</w:t>
      </w:r>
      <w:r w:rsidR="00C126F5" w:rsidRPr="00E75BEF">
        <w:br/>
        <w:t>“We produce with local artists every show we put on.”</w:t>
      </w:r>
      <w:r w:rsidR="00C126F5" w:rsidRPr="00E75BEF">
        <w:br/>
        <w:t>many actors forced to leave Long Island to find work</w:t>
      </w:r>
      <w:r w:rsidR="00C126F5" w:rsidRPr="00E75BEF">
        <w:br/>
        <w:t>Airmid is a nonprofit production company, venues like Space at Westbury and Paramount are performing arts centers that hire outside performers</w:t>
      </w:r>
      <w:r w:rsidR="00C126F5" w:rsidRPr="00E75BEF">
        <w:br/>
        <w:t>Airmid looking for a home</w:t>
      </w:r>
      <w:r w:rsidR="00C126F5" w:rsidRPr="00E75BEF">
        <w:br/>
        <w:t>Long Island Philharmonic is also homeless</w:t>
      </w:r>
      <w:r w:rsidR="00C126F5" w:rsidRPr="00E75BEF">
        <w:br/>
        <w:t>“We don’t have an opera company on Long Island, because we did and they couldn’t find a public/private partnership.”</w:t>
      </w:r>
      <w:r w:rsidR="00C126F5" w:rsidRPr="00E75BEF">
        <w:br/>
        <w:t>currently playing at former Kings Park Psychiatric Center, attract thousands every year with very little marketing</w:t>
      </w:r>
      <w:r w:rsidR="00C126F5" w:rsidRPr="00E75BEF">
        <w:br/>
      </w:r>
      <w:r w:rsidR="00781DA0" w:rsidRPr="00E75BEF">
        <w:br/>
      </w:r>
      <w:r w:rsidRPr="00E75BEF">
        <w:rPr>
          <w:i/>
        </w:rPr>
        <w:t>Michelle Stark, Suffolk County Office of Film and Cultural Affairs</w:t>
      </w:r>
      <w:r w:rsidRPr="00E75BEF">
        <w:br/>
      </w:r>
      <w:r w:rsidR="00937229" w:rsidRPr="00E75BEF">
        <w:t>arts create jobs and support downtowns</w:t>
      </w:r>
      <w:r w:rsidR="00937229" w:rsidRPr="00E75BEF">
        <w:br/>
        <w:t>“Small businesses are smart businesses. They go where foot traffic is.”</w:t>
      </w:r>
      <w:r w:rsidR="00937229" w:rsidRPr="00E75BEF">
        <w:br/>
      </w:r>
      <w:r w:rsidR="0097670F" w:rsidRPr="00E75BEF">
        <w:t>Suffolk spends 10 percent of all hotel and motel tax on cultural programs (about $1.4 million annually)</w:t>
      </w:r>
      <w:r w:rsidR="0097670F" w:rsidRPr="00E75BEF">
        <w:br/>
        <w:t>county has 71 distinct downtown businesses districts</w:t>
      </w:r>
      <w:r w:rsidR="0097670F" w:rsidRPr="00E75BEF">
        <w:br/>
        <w:t>creative placemaking is building communities around the arts</w:t>
      </w:r>
      <w:r w:rsidR="0097670F" w:rsidRPr="00E75BEF">
        <w:br/>
        <w:t>CP supports diversity; artists at center of planning, execution and activity; interperson connections</w:t>
      </w:r>
      <w:r w:rsidR="0097670F" w:rsidRPr="00E75BEF">
        <w:br/>
        <w:t>Long Island similar in the number of artists and entertainers per 100,000 residents to areas like Boston and Silicon Valley, but not smart about developing art like those communities do</w:t>
      </w:r>
      <w:r w:rsidR="0097670F" w:rsidRPr="00E75BEF">
        <w:br/>
        <w:t>artists are attractive to new employers since they’re team players, creative and problem solvers</w:t>
      </w:r>
      <w:r w:rsidR="0097670F" w:rsidRPr="00E75BEF">
        <w:br/>
        <w:t>“They’re used to doing so much with so little.”</w:t>
      </w:r>
      <w:r w:rsidR="0097670F" w:rsidRPr="00E75BEF">
        <w:br/>
        <w:t>Patchogue Theatre for the Performing Arts was renovated back to twentieth century style in 2001 and sound system was installed in 2004</w:t>
      </w:r>
      <w:r w:rsidR="0097670F" w:rsidRPr="00E75BEF">
        <w:br/>
        <w:t>$18 million Artspace Patchogue started in 2009, opened in 2011, mixed-use development including galleries and retail space for artists</w:t>
      </w:r>
      <w:r w:rsidR="0097670F" w:rsidRPr="00E75BEF">
        <w:br/>
        <w:t>arts can bring in grants as another source of funding</w:t>
      </w:r>
      <w:r w:rsidR="0097670F" w:rsidRPr="00E75BEF">
        <w:br/>
      </w:r>
      <w:r w:rsidR="001E1151" w:rsidRPr="00E75BEF">
        <w:t>can also be used with marketing, recalled time she was in Smith Haven Mall and a violinist standing a box coaxed her into a store she wouldn’t have visited otherwise</w:t>
      </w:r>
      <w:r w:rsidR="001E1151" w:rsidRPr="00E75BEF">
        <w:br/>
        <w:t>county in a partnership with the pARTnership Movement</w:t>
      </w:r>
      <w:r w:rsidR="001E1151" w:rsidRPr="00E75BEF">
        <w:br/>
      </w:r>
      <w:r w:rsidR="00C126F5" w:rsidRPr="00E75BEF">
        <w:t>need to use untraditional performing spaces for community and kids, e.g. poetry night at cheese shop, Sparkboom</w:t>
      </w:r>
      <w:r w:rsidR="00C126F5" w:rsidRPr="00E75BEF">
        <w:br/>
      </w:r>
      <w:r w:rsidR="00781DA0" w:rsidRPr="00E75BEF">
        <w:br/>
      </w:r>
      <w:r w:rsidRPr="00E75BEF">
        <w:rPr>
          <w:i/>
        </w:rPr>
        <w:t xml:space="preserve">Bruce Michael, </w:t>
      </w:r>
      <w:r w:rsidR="00F40F5A" w:rsidRPr="00E75BEF">
        <w:rPr>
          <w:i/>
        </w:rPr>
        <w:t xml:space="preserve">executive director for </w:t>
      </w:r>
      <w:r w:rsidRPr="00E75BEF">
        <w:rPr>
          <w:i/>
        </w:rPr>
        <w:t>the Space at Westbury</w:t>
      </w:r>
      <w:r w:rsidR="00781DA0" w:rsidRPr="00E75BEF">
        <w:br/>
      </w:r>
      <w:r w:rsidR="001E1151" w:rsidRPr="00E75BEF">
        <w:t>Westbury got quiet because big box stores destroyed the cute downtown it once was</w:t>
      </w:r>
      <w:r w:rsidR="001E1151" w:rsidRPr="00E75BEF">
        <w:br/>
        <w:t>used to travel back and forth from Manhattan and the Hamptons, but started visiting areas in between, saw decaying movie theater in Westbury in 2011 and was asked to come on board as executive director a short time later</w:t>
      </w:r>
      <w:r w:rsidR="001E1151" w:rsidRPr="00E75BEF">
        <w:br/>
        <w:t>building owner Cyrus Hakakian originally planned to demolish the building and erect offices, but he decided to restore the venue</w:t>
      </w:r>
      <w:r w:rsidR="001E1151" w:rsidRPr="00E75BEF">
        <w:br/>
        <w:t>theater can be used by community for variety of events</w:t>
      </w:r>
      <w:r w:rsidR="001E1151" w:rsidRPr="00E75BEF">
        <w:br/>
        <w:t>up to 1,500 max sitting and standing capacity</w:t>
      </w:r>
      <w:r w:rsidR="001E1151" w:rsidRPr="00E75BEF">
        <w:br/>
      </w:r>
      <w:r w:rsidR="001E1151" w:rsidRPr="00E75BEF">
        <w:lastRenderedPageBreak/>
        <w:t>discussed history of Space</w:t>
      </w:r>
      <w:r w:rsidR="001E1151" w:rsidRPr="00E75BEF">
        <w:br/>
        <w:t>six bars at venue, bars are critical for for-profit theaters</w:t>
      </w:r>
      <w:r w:rsidR="001E1151" w:rsidRPr="00E75BEF">
        <w:br/>
        <w:t>referenced Space and NYCB Theatre at Westbury “Westbury is now a formidable arts center.”</w:t>
      </w:r>
      <w:r w:rsidR="00C126F5" w:rsidRPr="00E75BEF">
        <w:br/>
        <w:t>works well with Westbury Gardens and other community attractions to promote Westbury</w:t>
      </w:r>
    </w:p>
    <w:sectPr w:rsidR="00883222" w:rsidRPr="00E75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CD3A6A"/>
    <w:multiLevelType w:val="hybridMultilevel"/>
    <w:tmpl w:val="6A2C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88E"/>
    <w:rsid w:val="00016C68"/>
    <w:rsid w:val="00031D00"/>
    <w:rsid w:val="000A10FC"/>
    <w:rsid w:val="00163E70"/>
    <w:rsid w:val="001C6A7B"/>
    <w:rsid w:val="001E1151"/>
    <w:rsid w:val="001F25B0"/>
    <w:rsid w:val="00213B2A"/>
    <w:rsid w:val="00250098"/>
    <w:rsid w:val="00256087"/>
    <w:rsid w:val="002D1849"/>
    <w:rsid w:val="002E71A0"/>
    <w:rsid w:val="002F2714"/>
    <w:rsid w:val="00310937"/>
    <w:rsid w:val="00366861"/>
    <w:rsid w:val="003A3BDA"/>
    <w:rsid w:val="003E62BF"/>
    <w:rsid w:val="0040043D"/>
    <w:rsid w:val="004050E5"/>
    <w:rsid w:val="0053224E"/>
    <w:rsid w:val="005C7F15"/>
    <w:rsid w:val="005E3526"/>
    <w:rsid w:val="006D7AFA"/>
    <w:rsid w:val="00704BE2"/>
    <w:rsid w:val="00773715"/>
    <w:rsid w:val="00781DA0"/>
    <w:rsid w:val="00786E22"/>
    <w:rsid w:val="00793F2D"/>
    <w:rsid w:val="007C467D"/>
    <w:rsid w:val="007E1566"/>
    <w:rsid w:val="007F7129"/>
    <w:rsid w:val="0080488E"/>
    <w:rsid w:val="00820D2C"/>
    <w:rsid w:val="00883222"/>
    <w:rsid w:val="008B4DCC"/>
    <w:rsid w:val="008C017D"/>
    <w:rsid w:val="00937229"/>
    <w:rsid w:val="0097670F"/>
    <w:rsid w:val="00996ACE"/>
    <w:rsid w:val="009A30B1"/>
    <w:rsid w:val="00A21060"/>
    <w:rsid w:val="00A23AC5"/>
    <w:rsid w:val="00A3742A"/>
    <w:rsid w:val="00AE5C07"/>
    <w:rsid w:val="00B02A47"/>
    <w:rsid w:val="00B651FD"/>
    <w:rsid w:val="00B7739F"/>
    <w:rsid w:val="00BA1BA4"/>
    <w:rsid w:val="00C06066"/>
    <w:rsid w:val="00C126F5"/>
    <w:rsid w:val="00C87CB3"/>
    <w:rsid w:val="00D972CE"/>
    <w:rsid w:val="00DD34C0"/>
    <w:rsid w:val="00E053B6"/>
    <w:rsid w:val="00E14125"/>
    <w:rsid w:val="00E14F84"/>
    <w:rsid w:val="00E75BEF"/>
    <w:rsid w:val="00EA6AE3"/>
    <w:rsid w:val="00EC6C37"/>
    <w:rsid w:val="00F332FE"/>
    <w:rsid w:val="00F40F5A"/>
    <w:rsid w:val="00F87F3E"/>
    <w:rsid w:val="00F95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E0535-B185-4142-AF42-BCF5D482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488E"/>
    <w:rPr>
      <w:color w:val="0000FF"/>
      <w:u w:val="single"/>
    </w:rPr>
  </w:style>
  <w:style w:type="paragraph" w:styleId="ListParagraph">
    <w:name w:val="List Paragraph"/>
    <w:basedOn w:val="Normal"/>
    <w:uiPriority w:val="34"/>
    <w:qFormat/>
    <w:rsid w:val="00786E22"/>
    <w:pPr>
      <w:ind w:left="720"/>
      <w:contextualSpacing/>
    </w:pPr>
  </w:style>
  <w:style w:type="paragraph" w:styleId="BalloonText">
    <w:name w:val="Balloon Text"/>
    <w:basedOn w:val="Normal"/>
    <w:link w:val="BalloonTextChar"/>
    <w:uiPriority w:val="99"/>
    <w:semiHidden/>
    <w:unhideWhenUsed/>
    <w:rsid w:val="00786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E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30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40DCC-53AF-4038-958C-E817A05F4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TotalTime>
  <Pages>9</Pages>
  <Words>2661</Words>
  <Characters>15170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43</cp:revision>
  <cp:lastPrinted>2013-11-20T23:44:00Z</cp:lastPrinted>
  <dcterms:created xsi:type="dcterms:W3CDTF">2013-11-20T22:22:00Z</dcterms:created>
  <dcterms:modified xsi:type="dcterms:W3CDTF">2013-11-27T17:38:00Z</dcterms:modified>
</cp:coreProperties>
</file>