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Pr="00710238" w:rsidRDefault="00710238">
      <w:r>
        <w:t xml:space="preserve">Kamlesh Mehta – </w:t>
      </w:r>
      <w:r w:rsidR="00406B88">
        <w:t>South Asian Times</w:t>
      </w:r>
      <w:bookmarkStart w:id="0" w:name="_GoBack"/>
      <w:bookmarkEnd w:id="0"/>
      <w:r>
        <w:br/>
      </w:r>
      <w:r>
        <w:br/>
        <w:t>A founder of India Day Parade, Kamlesh Mehta hails from a prominent Indian family. He started his diamond-trading business in 1986, moving the company to New York in 1986. His business now includes Europe and Far East Asia.</w:t>
      </w:r>
      <w:r>
        <w:br/>
      </w:r>
      <w:r>
        <w:br/>
        <w:t xml:space="preserve">Mehta delved into media in 2008, founding </w:t>
      </w:r>
      <w:r>
        <w:rPr>
          <w:i/>
        </w:rPr>
        <w:t>the South Asian Times</w:t>
      </w:r>
      <w:r>
        <w:t>, a weekly publication for South Asians across America.</w:t>
      </w:r>
      <w:r>
        <w:br/>
      </w:r>
      <w:r>
        <w:br/>
        <w:t>The businessman was appointed as director of Nassau County Office of Business and Economic Development in 2010.</w:t>
      </w:r>
      <w:r>
        <w:br/>
      </w:r>
      <w:r>
        <w:br/>
        <w:t xml:space="preserve">Mehta started the Rotary </w:t>
      </w:r>
      <w:r w:rsidR="009F0BC6">
        <w:t>C</w:t>
      </w:r>
      <w:r>
        <w:t xml:space="preserve">lub of Hicksville </w:t>
      </w:r>
      <w:r w:rsidR="009F0BC6">
        <w:t xml:space="preserve">South </w:t>
      </w:r>
      <w:r>
        <w:t>in 2009, before serving as assistant district governor in 2012-2013 and chair of the Council of President for the 2013-2014 year. He’s also involved in numerous other community organizations, including the Rajasthan Association of North America.</w:t>
      </w:r>
    </w:p>
    <w:sectPr w:rsidR="00820D2C" w:rsidRPr="0071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38"/>
    <w:rsid w:val="00406B88"/>
    <w:rsid w:val="00710238"/>
    <w:rsid w:val="00820D2C"/>
    <w:rsid w:val="009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AB44D-1511-46F0-979E-18065B09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2</cp:revision>
  <dcterms:created xsi:type="dcterms:W3CDTF">2013-11-13T19:43:00Z</dcterms:created>
  <dcterms:modified xsi:type="dcterms:W3CDTF">2013-11-14T20:35:00Z</dcterms:modified>
</cp:coreProperties>
</file>