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36572A" w:rsidRDefault="0036572A" w:rsidP="004570CA">
      <w:pPr>
        <w:jc w:val="center"/>
        <w:rPr>
          <w:b/>
          <w:sz w:val="58"/>
          <w:szCs w:val="58"/>
        </w:rPr>
      </w:pPr>
      <w:r>
        <w:rPr>
          <w:b/>
          <w:noProof/>
          <w:sz w:val="58"/>
          <w:szCs w:val="58"/>
        </w:rPr>
        <w:drawing>
          <wp:anchor distT="0" distB="0" distL="114300" distR="114300" simplePos="0" relativeHeight="251664384" behindDoc="0" locked="0" layoutInCell="1" allowOverlap="1">
            <wp:simplePos x="0" y="0"/>
            <wp:positionH relativeFrom="margin">
              <wp:posOffset>-95885</wp:posOffset>
            </wp:positionH>
            <wp:positionV relativeFrom="paragraph">
              <wp:posOffset>0</wp:posOffset>
            </wp:positionV>
            <wp:extent cx="962025" cy="5524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2025" cy="552450"/>
                    </a:xfrm>
                    <a:prstGeom prst="rect">
                      <a:avLst/>
                    </a:prstGeom>
                  </pic:spPr>
                </pic:pic>
              </a:graphicData>
            </a:graphic>
            <wp14:sizeRelH relativeFrom="margin">
              <wp14:pctWidth>0</wp14:pctWidth>
            </wp14:sizeRelH>
            <wp14:sizeRelV relativeFrom="margin">
              <wp14:pctHeight>0</wp14:pctHeight>
            </wp14:sizeRelV>
          </wp:anchor>
        </w:drawing>
      </w:r>
      <w:r w:rsidR="004570CA" w:rsidRPr="0036572A">
        <w:rPr>
          <w:b/>
          <w:sz w:val="58"/>
          <w:szCs w:val="58"/>
        </w:rPr>
        <w:t>Financing Smart Growth</w:t>
      </w:r>
    </w:p>
    <w:p w:rsidR="004570CA" w:rsidRDefault="0007368C" w:rsidP="004570CA">
      <w:pPr>
        <w:jc w:val="both"/>
        <w:rPr>
          <w:b/>
        </w:rPr>
      </w:pPr>
      <w:r>
        <w:rPr>
          <w:b/>
          <w:noProof/>
        </w:rPr>
        <w:drawing>
          <wp:anchor distT="0" distB="0" distL="114300" distR="114300" simplePos="0" relativeHeight="251658240" behindDoc="0" locked="0" layoutInCell="1" allowOverlap="1" wp14:anchorId="66E0F06C" wp14:editId="5E744031">
            <wp:simplePos x="0" y="0"/>
            <wp:positionH relativeFrom="margin">
              <wp:posOffset>-635</wp:posOffset>
            </wp:positionH>
            <wp:positionV relativeFrom="paragraph">
              <wp:posOffset>6350</wp:posOffset>
            </wp:positionV>
            <wp:extent cx="942975" cy="110363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Kominick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2975" cy="1103630"/>
                    </a:xfrm>
                    <a:prstGeom prst="rect">
                      <a:avLst/>
                    </a:prstGeom>
                  </pic:spPr>
                </pic:pic>
              </a:graphicData>
            </a:graphic>
            <wp14:sizeRelH relativeFrom="margin">
              <wp14:pctWidth>0</wp14:pctWidth>
            </wp14:sizeRelH>
            <wp14:sizeRelV relativeFrom="margin">
              <wp14:pctHeight>0</wp14:pctHeight>
            </wp14:sizeRelV>
          </wp:anchor>
        </w:drawing>
      </w:r>
      <w:r w:rsidR="004570CA" w:rsidRPr="004570CA">
        <w:rPr>
          <w:b/>
        </w:rPr>
        <w:t xml:space="preserve">John </w:t>
      </w:r>
      <w:proofErr w:type="spellStart"/>
      <w:r w:rsidR="004570CA" w:rsidRPr="004570CA">
        <w:rPr>
          <w:b/>
        </w:rPr>
        <w:t>Kominicki</w:t>
      </w:r>
      <w:proofErr w:type="spellEnd"/>
      <w:r w:rsidR="004570CA" w:rsidRPr="004570CA">
        <w:rPr>
          <w:b/>
        </w:rPr>
        <w:t xml:space="preserve"> – Digital Motion Media Group</w:t>
      </w:r>
      <w:r w:rsidR="004570CA">
        <w:rPr>
          <w:b/>
        </w:rPr>
        <w:t>, Moderator</w:t>
      </w:r>
    </w:p>
    <w:p w:rsidR="004570CA" w:rsidRDefault="004570CA" w:rsidP="004570CA">
      <w:pPr>
        <w:jc w:val="both"/>
      </w:pPr>
      <w:r>
        <w:t xml:space="preserve">John </w:t>
      </w:r>
      <w:proofErr w:type="spellStart"/>
      <w:r>
        <w:t>Kominicki</w:t>
      </w:r>
      <w:proofErr w:type="spellEnd"/>
      <w:r>
        <w:t xml:space="preserve"> is president and managing partner of Digital Motion Media Group, an advertising and marketing firm in Bohemia.</w:t>
      </w:r>
    </w:p>
    <w:p w:rsidR="004570CA" w:rsidRDefault="004570CA" w:rsidP="004570CA">
      <w:pPr>
        <w:jc w:val="both"/>
      </w:pPr>
      <w:r>
        <w:t>Before assuming that p</w:t>
      </w:r>
      <w:bookmarkStart w:id="0" w:name="_GoBack"/>
      <w:bookmarkEnd w:id="0"/>
      <w:r>
        <w:t xml:space="preserve">ost in October, he was the longtime publisher of Long Island Business News. A collection of his columns, "Uncle Gerry Had </w:t>
      </w:r>
      <w:proofErr w:type="gramStart"/>
      <w:r>
        <w:t>A</w:t>
      </w:r>
      <w:proofErr w:type="gramEnd"/>
      <w:r>
        <w:t xml:space="preserve"> Girlfriend in New York" are available on Amazon.</w:t>
      </w:r>
    </w:p>
    <w:p w:rsidR="0007368C" w:rsidRDefault="0007368C" w:rsidP="004570CA">
      <w:pPr>
        <w:jc w:val="both"/>
      </w:pPr>
    </w:p>
    <w:p w:rsidR="004570CA" w:rsidRDefault="004570CA" w:rsidP="004570CA">
      <w:pPr>
        <w:jc w:val="both"/>
        <w:rPr>
          <w:b/>
        </w:rPr>
      </w:pPr>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7620</wp:posOffset>
            </wp:positionV>
            <wp:extent cx="952500"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ryJones.jpg"/>
                    <pic:cNvPicPr/>
                  </pic:nvPicPr>
                  <pic:blipFill>
                    <a:blip r:embed="rId6">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Pr="004570CA">
        <w:rPr>
          <w:b/>
        </w:rPr>
        <w:t>Lawrence Jones – Bethpage Federal Credit Union</w:t>
      </w:r>
    </w:p>
    <w:p w:rsidR="004570CA" w:rsidRDefault="004570CA" w:rsidP="004570CA">
      <w:pPr>
        <w:jc w:val="both"/>
      </w:pPr>
      <w:r>
        <w:t>Lawrence Jones is the vice president of Commercial Real Estate Lending at Bethpage Federal Credit Union, where he oversees the origination, development and advancement of the Commercial and Business Lending Division.</w:t>
      </w:r>
    </w:p>
    <w:p w:rsidR="004570CA" w:rsidRDefault="004570CA" w:rsidP="004570CA">
      <w:pPr>
        <w:jc w:val="both"/>
      </w:pPr>
      <w:r>
        <w:t xml:space="preserve">Jones has been responsible for establishment of Bethpage’s Commercial and now Business Department to take significant steps towards providing the products and services that are needed in the Long Island Business Community. Bethpage’s overall commercial and business portfolio has grown from $59 million in January 2010 to $362 million in June 2012. </w:t>
      </w:r>
    </w:p>
    <w:p w:rsidR="004570CA" w:rsidRDefault="004570CA" w:rsidP="004570CA">
      <w:pPr>
        <w:jc w:val="both"/>
      </w:pPr>
      <w:r>
        <w:t>Lawrence graduated from the State University of New York at Cortland with a bachelor’s degree in Economics, and Mathematics.</w:t>
      </w:r>
    </w:p>
    <w:p w:rsidR="0007368C" w:rsidRDefault="0007368C" w:rsidP="004570CA">
      <w:pPr>
        <w:jc w:val="both"/>
      </w:pPr>
    </w:p>
    <w:p w:rsidR="004570CA" w:rsidRDefault="004570CA" w:rsidP="004570CA">
      <w:pPr>
        <w:jc w:val="both"/>
        <w:rPr>
          <w:b/>
        </w:rPr>
      </w:pPr>
      <w:r>
        <w:rPr>
          <w:b/>
          <w:noProof/>
        </w:rPr>
        <w:drawing>
          <wp:anchor distT="0" distB="0" distL="114300" distR="114300" simplePos="0" relativeHeight="251660288" behindDoc="0" locked="0" layoutInCell="1" allowOverlap="1">
            <wp:simplePos x="0" y="0"/>
            <wp:positionH relativeFrom="margin">
              <wp:align>left</wp:align>
            </wp:positionH>
            <wp:positionV relativeFrom="paragraph">
              <wp:posOffset>8890</wp:posOffset>
            </wp:positionV>
            <wp:extent cx="962025" cy="9620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venKrieg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anchor>
        </w:drawing>
      </w:r>
      <w:r w:rsidRPr="004570CA">
        <w:rPr>
          <w:b/>
        </w:rPr>
        <w:t xml:space="preserve">Steven Krieger – The Engel </w:t>
      </w:r>
      <w:proofErr w:type="spellStart"/>
      <w:r w:rsidRPr="004570CA">
        <w:rPr>
          <w:b/>
        </w:rPr>
        <w:t>Burman</w:t>
      </w:r>
      <w:proofErr w:type="spellEnd"/>
      <w:r w:rsidRPr="004570CA">
        <w:rPr>
          <w:b/>
        </w:rPr>
        <w:t xml:space="preserve"> Group</w:t>
      </w:r>
    </w:p>
    <w:p w:rsidR="004570CA" w:rsidRDefault="004570CA" w:rsidP="004570CA">
      <w:pPr>
        <w:jc w:val="both"/>
      </w:pPr>
      <w:r>
        <w:t xml:space="preserve">Steven Krieger, a founding partner of The Engel </w:t>
      </w:r>
      <w:proofErr w:type="spellStart"/>
      <w:r>
        <w:t>Burman</w:t>
      </w:r>
      <w:proofErr w:type="spellEnd"/>
      <w:r>
        <w:t xml:space="preserve"> Group, is an attorney and developer of commercial properties and multi-family housing developments. He has been in the real estate industry since 1986, and has repositioned and managed retail and office buildings for private and institutional owners, including ABN-AMRO Bank. Krieger has spearheaded acquisitions and financing for The Engel </w:t>
      </w:r>
      <w:proofErr w:type="spellStart"/>
      <w:r>
        <w:t>Burman</w:t>
      </w:r>
      <w:proofErr w:type="spellEnd"/>
      <w:r>
        <w:t xml:space="preserve"> Group since its inception. His accomplishments include the first attainment of an Industrial Development Agency funding (IDA) for an assisted living community in the State of New York. He secured the land use approvals and the municipal entitlements for The </w:t>
      </w:r>
      <w:proofErr w:type="spellStart"/>
      <w:r>
        <w:t>Bristal</w:t>
      </w:r>
      <w:proofErr w:type="spellEnd"/>
      <w:r>
        <w:t xml:space="preserve"> Assisted Living locations, the group’s flagship line of Assisted Living communities and also secured the entitlements for more than 2,500 housing units in the tri-state area.</w:t>
      </w:r>
    </w:p>
    <w:p w:rsidR="004570CA" w:rsidRDefault="004570CA" w:rsidP="004570CA">
      <w:pPr>
        <w:jc w:val="both"/>
      </w:pPr>
      <w:r>
        <w:t>Krieger works in the trenches uncovering viable and profitable residential and commercial real estate opportunities, and fast-tracking these deals into successful developments. Along the way, he has obtained entitlements, secured financing and paved the way for accelerated construction — concept to completion. He’s led the company foray into the purchasing of notes and mortgages from institutional lenders including Metropolitan Bank, Capital One Bank and The Bank of Smithtown.</w:t>
      </w:r>
    </w:p>
    <w:p w:rsidR="004570CA" w:rsidRDefault="004570CA" w:rsidP="004570CA">
      <w:pPr>
        <w:jc w:val="both"/>
      </w:pPr>
      <w:r>
        <w:lastRenderedPageBreak/>
        <w:t>Krieger is a founder and executive board member of The Long Island Real Estate Group and a board member of both the Long Island Housing Partnership and Vision Long Island. He serves on the Architectural Review Board of the Village of East Hills, where he resides. In his free time, he teaches basketball to special needs children with autism related disorders and serves as a board member of Roslyn Booster Basketball.</w:t>
      </w:r>
    </w:p>
    <w:p w:rsidR="004570CA" w:rsidRDefault="004570CA" w:rsidP="004570CA">
      <w:pPr>
        <w:jc w:val="both"/>
      </w:pPr>
      <w:r>
        <w:t>He graduated from Tulane University and studied abroad at the London School of Economics and Political Science. He completed his law degree at Benjamin N. Cardozo School of Law, Yeshiva University, and established a scholarship honoring his father at the same: The Maxwell Krieger Real Estate Scholarship. Admitted to the New York State Bar in 1986, Krieger also founded the Maxwell Krieger Pancreatic Cancer Research and Surgery Fund at North Shore Long Island Jewish Hospital.</w:t>
      </w:r>
    </w:p>
    <w:p w:rsidR="0007368C" w:rsidRDefault="0007368C" w:rsidP="004570CA">
      <w:pPr>
        <w:jc w:val="both"/>
      </w:pPr>
    </w:p>
    <w:p w:rsidR="004570CA" w:rsidRDefault="0007368C" w:rsidP="004570CA">
      <w:pPr>
        <w:jc w:val="both"/>
        <w:rPr>
          <w:b/>
        </w:rPr>
      </w:pPr>
      <w:r>
        <w:rPr>
          <w:b/>
          <w:noProof/>
        </w:rPr>
        <w:drawing>
          <wp:anchor distT="0" distB="0" distL="114300" distR="114300" simplePos="0" relativeHeight="251661312" behindDoc="0" locked="0" layoutInCell="1" allowOverlap="1" wp14:anchorId="3369FF35" wp14:editId="047050BA">
            <wp:simplePos x="0" y="0"/>
            <wp:positionH relativeFrom="margin">
              <wp:align>left</wp:align>
            </wp:positionH>
            <wp:positionV relativeFrom="paragraph">
              <wp:posOffset>16510</wp:posOffset>
            </wp:positionV>
            <wp:extent cx="1085850" cy="1085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honyManet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004570CA" w:rsidRPr="004570CA">
        <w:rPr>
          <w:b/>
        </w:rPr>
        <w:t xml:space="preserve">Anthony </w:t>
      </w:r>
      <w:proofErr w:type="spellStart"/>
      <w:r w:rsidR="004570CA" w:rsidRPr="004570CA">
        <w:rPr>
          <w:b/>
        </w:rPr>
        <w:t>Manetta</w:t>
      </w:r>
      <w:proofErr w:type="spellEnd"/>
      <w:r w:rsidR="004570CA" w:rsidRPr="004570CA">
        <w:rPr>
          <w:b/>
        </w:rPr>
        <w:t xml:space="preserve"> – Suffolk County IDA</w:t>
      </w:r>
    </w:p>
    <w:p w:rsidR="004570CA" w:rsidRDefault="004570CA" w:rsidP="004570CA">
      <w:pPr>
        <w:jc w:val="both"/>
      </w:pPr>
      <w:r>
        <w:t xml:space="preserve">Anthony </w:t>
      </w:r>
      <w:proofErr w:type="spellStart"/>
      <w:r>
        <w:t>Manetta</w:t>
      </w:r>
      <w:proofErr w:type="spellEnd"/>
      <w:r>
        <w:t xml:space="preserve"> is the Chief Executive Officer and Executive Director of the Suffolk County IDA. He began his career as an entrepreneur, where he led a successful corporate advisory and public affairs firm. Prior to joining the IDA, he worked in finance as an executive at a boutique corporate turnaround firm.</w:t>
      </w:r>
    </w:p>
    <w:p w:rsidR="004570CA" w:rsidRDefault="004570CA" w:rsidP="004570CA">
      <w:pPr>
        <w:jc w:val="both"/>
      </w:pPr>
      <w:proofErr w:type="spellStart"/>
      <w:r>
        <w:t>Manetta</w:t>
      </w:r>
      <w:proofErr w:type="spellEnd"/>
      <w:r>
        <w:t xml:space="preserve"> holds a BBA in Accounting and an MBA in Corporate Finance from Dowling College. He sits on the Board of Directors of United Way of Long Island and Pronto Long Island.</w:t>
      </w:r>
    </w:p>
    <w:p w:rsidR="0007368C" w:rsidRDefault="0007368C" w:rsidP="004570CA">
      <w:pPr>
        <w:jc w:val="both"/>
      </w:pPr>
    </w:p>
    <w:p w:rsidR="004570CA" w:rsidRDefault="0007368C" w:rsidP="004570CA">
      <w:pPr>
        <w:jc w:val="both"/>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13970</wp:posOffset>
            </wp:positionV>
            <wp:extent cx="1028700" cy="10287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lliamManni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4570CA" w:rsidRPr="004570CA">
        <w:rPr>
          <w:b/>
        </w:rPr>
        <w:t xml:space="preserve">William G. </w:t>
      </w:r>
      <w:proofErr w:type="spellStart"/>
      <w:r w:rsidR="004570CA" w:rsidRPr="004570CA">
        <w:rPr>
          <w:b/>
        </w:rPr>
        <w:t>Mannix</w:t>
      </w:r>
      <w:proofErr w:type="spellEnd"/>
      <w:r w:rsidR="004570CA" w:rsidRPr="004570CA">
        <w:rPr>
          <w:b/>
        </w:rPr>
        <w:t xml:space="preserve"> – Town Of Islip</w:t>
      </w:r>
    </w:p>
    <w:p w:rsidR="004570CA" w:rsidRDefault="004570CA" w:rsidP="004570CA">
      <w:pPr>
        <w:jc w:val="both"/>
      </w:pPr>
      <w:r>
        <w:t xml:space="preserve">William </w:t>
      </w:r>
      <w:proofErr w:type="spellStart"/>
      <w:r>
        <w:t>Mannix</w:t>
      </w:r>
      <w:proofErr w:type="spellEnd"/>
      <w:r>
        <w:t xml:space="preserve"> has served as Director of the Town of Islip’s Office of Economic Development since April 1993.  He was appointed by a new administration which vowed to make economic development a top priority.</w:t>
      </w:r>
    </w:p>
    <w:p w:rsidR="004570CA" w:rsidRDefault="004570CA" w:rsidP="004570CA">
      <w:pPr>
        <w:jc w:val="both"/>
      </w:pPr>
      <w:r>
        <w:t xml:space="preserve">During his career, Islip, a suburban town of 320,000 people, has built a reputation as “the most business friendly town on Long Island” (KPMG Peat Marwick/Hofstra University study).  There have been numerous economic development success stories emanating from Islip during Bill’s tenure, including NBTY’s (Nature’s Bounty) $49 million soft-gel manufacturing plant in Bayport; EDO </w:t>
      </w:r>
      <w:proofErr w:type="gramStart"/>
      <w:r>
        <w:t>corporation’s</w:t>
      </w:r>
      <w:proofErr w:type="gramEnd"/>
      <w:r>
        <w:t xml:space="preserve"> $13.5 Million Antenna manufacturing facility in Bohemia; Alcan Packaging’s $22 Million facility in Brentwood; and the successful development of Tech Industrial Park, with its 1,400 jobs, in Central Islip.</w:t>
      </w:r>
    </w:p>
    <w:p w:rsidR="004570CA" w:rsidRDefault="004570CA" w:rsidP="004570CA">
      <w:pPr>
        <w:jc w:val="both"/>
      </w:pPr>
      <w:r>
        <w:t xml:space="preserve">Islip’s economic development marketing efforts have been recognized by numerous organizations during </w:t>
      </w:r>
      <w:proofErr w:type="spellStart"/>
      <w:r>
        <w:t>Mannix</w:t>
      </w:r>
      <w:proofErr w:type="spellEnd"/>
      <w:r>
        <w:t xml:space="preserve">’ tenure, including the American Economic Development Council, the Northeastern Industrial Developers Association and the New York State Economic Development Council.  In 2010, </w:t>
      </w:r>
      <w:proofErr w:type="spellStart"/>
      <w:r>
        <w:t>Mannix</w:t>
      </w:r>
      <w:proofErr w:type="spellEnd"/>
      <w:r>
        <w:t xml:space="preserve"> was named New York State Economic Developer of the Year by the New York State Economic Development Council.  In 2011, he received the Paul Townsend Spirit of Long Island Award from the Long Island Business Development Council.  </w:t>
      </w:r>
      <w:proofErr w:type="spellStart"/>
      <w:r>
        <w:t>Mannix</w:t>
      </w:r>
      <w:proofErr w:type="spellEnd"/>
      <w:r>
        <w:t xml:space="preserve"> is a certified economic developer, as recognized by the International Economic Development Council.</w:t>
      </w:r>
    </w:p>
    <w:p w:rsidR="004570CA" w:rsidRDefault="004570CA" w:rsidP="004570CA">
      <w:pPr>
        <w:jc w:val="both"/>
      </w:pPr>
      <w:r>
        <w:lastRenderedPageBreak/>
        <w:t xml:space="preserve">Prior to being appointed to his present position, </w:t>
      </w:r>
      <w:proofErr w:type="spellStart"/>
      <w:r>
        <w:t>Mannix</w:t>
      </w:r>
      <w:proofErr w:type="spellEnd"/>
      <w:r>
        <w:t xml:space="preserve"> served as chief of staff for Islip Supervisor Frank R. Jones and as deputy commissioner of Parks, Recreation and Cultural Affairs.  During 2006, he served the citizens of Islip in an interim capacity as deputy town supervisor.</w:t>
      </w:r>
    </w:p>
    <w:p w:rsidR="004570CA" w:rsidRDefault="004570CA" w:rsidP="004570CA">
      <w:pPr>
        <w:jc w:val="both"/>
      </w:pPr>
      <w:r>
        <w:t>He received a BA in History from SUNY Brockport and has more than 35 years of experience in government administration.</w:t>
      </w:r>
    </w:p>
    <w:p w:rsidR="004570CA" w:rsidRDefault="004570CA" w:rsidP="004570CA">
      <w:pPr>
        <w:jc w:val="both"/>
      </w:pPr>
      <w:proofErr w:type="spellStart"/>
      <w:r>
        <w:t>Mannix</w:t>
      </w:r>
      <w:proofErr w:type="spellEnd"/>
      <w:r>
        <w:t xml:space="preserve"> serves as the executive director for Islip Town’s Industrial Development Agency and its Local Development Corporation. He also serves as a board member for the Long Island Business Development Council, the Suffolk County Workforce Investment Board, the New York State Zone Capital Corporation, and the New York State Economic Development Council.  He is a retired board member of the International Economic Development Council.</w:t>
      </w:r>
    </w:p>
    <w:p w:rsidR="0007368C" w:rsidRDefault="0007368C" w:rsidP="004570CA">
      <w:pPr>
        <w:jc w:val="both"/>
      </w:pPr>
      <w:r>
        <w:rPr>
          <w:b/>
          <w:noProof/>
        </w:rPr>
        <w:drawing>
          <wp:anchor distT="0" distB="0" distL="114300" distR="114300" simplePos="0" relativeHeight="251663360" behindDoc="0" locked="0" layoutInCell="1" allowOverlap="1" wp14:anchorId="3EDDA91C" wp14:editId="58AD69BE">
            <wp:simplePos x="0" y="0"/>
            <wp:positionH relativeFrom="margin">
              <wp:align>left</wp:align>
            </wp:positionH>
            <wp:positionV relativeFrom="paragraph">
              <wp:posOffset>283210</wp:posOffset>
            </wp:positionV>
            <wp:extent cx="952500" cy="952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rmanSmit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p w:rsidR="00C82161" w:rsidRDefault="00C82161" w:rsidP="00C82161">
      <w:pPr>
        <w:jc w:val="both"/>
        <w:rPr>
          <w:b/>
        </w:rPr>
      </w:pPr>
      <w:r w:rsidRPr="00C82161">
        <w:rPr>
          <w:b/>
        </w:rPr>
        <w:t>Norman Smith – Dowling College</w:t>
      </w:r>
    </w:p>
    <w:p w:rsidR="00C82161" w:rsidRDefault="00C82161" w:rsidP="00C82161">
      <w:pPr>
        <w:jc w:val="both"/>
      </w:pPr>
      <w:r>
        <w:t>Dowling College President Norman Smith’s career spans 40 years in higher education, both in American and overseas. That includes three presidencies and two Harvard University deanships, especially his status as the only living president emeritus of Wagner College, where he is widely credited with elevating the college to one of the top ranked in the Northeastern U.S. and earning a TIME magazine “College of the Year” award.</w:t>
      </w:r>
    </w:p>
    <w:p w:rsidR="00C82161" w:rsidRDefault="00C82161" w:rsidP="00C82161">
      <w:pPr>
        <w:jc w:val="both"/>
      </w:pPr>
      <w:r>
        <w:t>Before Wagner, he was at Harvard University, where he earned his doctorate and served as assistant dean. Following 14 years at Wagner College, Smith moved on to become President of Richmond, The American International University in London. During his tenure, Richmond was the only university in the United Kingdom with dual accreditation, British and American. Smith then went on to become founding chancellor of what was to become the largest American International University in the world, to be located on the Egyptian Mediterranean Sea, west of Alexandria. While under construction, the project was closed by the post-Mubarak government following the Arab Spring revolution.</w:t>
      </w:r>
    </w:p>
    <w:p w:rsidR="00C82161" w:rsidRDefault="00C82161" w:rsidP="00C82161">
      <w:pPr>
        <w:jc w:val="both"/>
      </w:pPr>
      <w:r>
        <w:t>Smith is the author of “Selecting the Right College,” an advisory book for high school students planning their college search. He also wrote From “Bottom to Top Tier in a Decade: The Wagner College Turnaround Years” and recently co-authored “What College Trustees Need to Know.”</w:t>
      </w:r>
    </w:p>
    <w:p w:rsidR="004570CA" w:rsidRDefault="00C82161" w:rsidP="00C82161">
      <w:pPr>
        <w:jc w:val="both"/>
      </w:pPr>
      <w:r>
        <w:t>He’s earned the President's Medal from New York University for his leadership, awarded honorary doctorates and been inducted into Drexel University’s first class of their most accomplished alumni, The Drexel 100.</w:t>
      </w:r>
    </w:p>
    <w:sectPr w:rsidR="00457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CA"/>
    <w:rsid w:val="0007368C"/>
    <w:rsid w:val="0036572A"/>
    <w:rsid w:val="004570CA"/>
    <w:rsid w:val="00820D2C"/>
    <w:rsid w:val="00C8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721FC-C086-42D2-A83E-7DE3840F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3</cp:revision>
  <dcterms:created xsi:type="dcterms:W3CDTF">2013-11-18T15:16:00Z</dcterms:created>
  <dcterms:modified xsi:type="dcterms:W3CDTF">2013-11-19T15:55:00Z</dcterms:modified>
</cp:coreProperties>
</file>